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82BBD" w:rsidRPr="00A82BBD" w:rsidRDefault="00A82BBD" w:rsidP="00A82BBD">
      <w:pPr>
        <w:pStyle w:val="NormalWeb"/>
        <w:spacing w:before="0" w:beforeAutospacing="0" w:after="0" w:afterAutospacing="0"/>
        <w:rPr>
          <w:rFonts w:ascii="Arial Narrow" w:hAnsi="Arial Narrow"/>
          <w:color w:val="333333"/>
          <w:lang w:val="es-MX"/>
        </w:rPr>
      </w:pPr>
      <w:r w:rsidRPr="00A82BBD">
        <w:rPr>
          <w:rStyle w:val="headertext"/>
          <w:rFonts w:ascii="Franklin Gothic Medium" w:eastAsiaTheme="majorEastAsia" w:hAnsi="Franklin Gothic Medium"/>
          <w:color w:val="333333"/>
          <w:sz w:val="36"/>
          <w:szCs w:val="36"/>
          <w:lang w:val="es-MX"/>
        </w:rPr>
        <w:t>Período de Cancelación de 3 días (conocido como “Periodo de enfriamiento”)</w:t>
      </w:r>
    </w:p>
    <w:p w:rsidR="00A82BBD" w:rsidRPr="00A82BBD" w:rsidRDefault="00A82BBD" w:rsidP="00A82BBD">
      <w:pPr>
        <w:pStyle w:val="NormalWeb"/>
        <w:spacing w:before="0" w:beforeAutospacing="0" w:after="150" w:afterAutospacing="0"/>
        <w:rPr>
          <w:rFonts w:ascii="Arial Narrow" w:hAnsi="Arial Narrow"/>
          <w:color w:val="333333"/>
          <w:lang w:val="es-MX"/>
        </w:rPr>
      </w:pPr>
      <w:r w:rsidRPr="00A82BBD">
        <w:rPr>
          <w:rStyle w:val="paratext"/>
          <w:rFonts w:ascii="Arial Narrow" w:hAnsi="Arial Narrow"/>
          <w:color w:val="333333"/>
          <w:lang w:val="es-MX"/>
        </w:rPr>
        <w:t>Las Leyes Federales garantizan a cada cliente que realiza una compra a una empresa de venta directa, fuera de su lugar normal de negocios, que tiene tres días hábiles para reconsiderar su compra, y si lo desea cancelar la misma por escrito.</w:t>
      </w:r>
    </w:p>
    <w:p w:rsidR="00A82BBD" w:rsidRPr="00A82BBD" w:rsidRDefault="00A82BBD" w:rsidP="00A82BBD">
      <w:pPr>
        <w:pStyle w:val="NormalWeb"/>
        <w:spacing w:before="0" w:beforeAutospacing="0" w:after="150" w:afterAutospacing="0"/>
        <w:rPr>
          <w:rFonts w:ascii="Arial Narrow" w:hAnsi="Arial Narrow"/>
          <w:color w:val="333333"/>
          <w:lang w:val="es-MX"/>
        </w:rPr>
      </w:pPr>
      <w:r w:rsidRPr="00A82BBD">
        <w:rPr>
          <w:rStyle w:val="paratext"/>
          <w:rFonts w:ascii="Arial Narrow" w:hAnsi="Arial Narrow"/>
          <w:color w:val="333333"/>
          <w:lang w:val="es-MX"/>
        </w:rPr>
        <w:t>Hy Cite Enterprises, LLC / Royal Prestige®, cuenta con miles de clientes satisfechos, a lo largo de sus 50 años en el mercado. Tomamos máximas medidas para asegurarnos que nuestros clientes sean provistos con su derecho a obtener todos los documentos, en los que se detallen las aclaraciones y la documentación, para notificar a la oficina de ventas sobre la cancelación, como es requerido por la ley, y que cada cliente que desea realizar una cancelación, lo pueda hacer dentro de los 3 días hábiles como se otorga. La compañía además toma medidas adicionales para contactarse directamente con el cliente y así conocer las inquietudes que tenga sobre su compra, antes de anular el contrato; esto nos ayuda a evitar cualquier malentendido o error que pudiese ocurrir.</w:t>
      </w:r>
    </w:p>
    <w:p w:rsidR="00A82BBD" w:rsidRDefault="00A82BBD" w:rsidP="00A82BBD">
      <w:pPr>
        <w:pStyle w:val="NormalWeb"/>
        <w:spacing w:before="0" w:beforeAutospacing="0" w:after="150" w:afterAutospacing="0"/>
        <w:rPr>
          <w:rFonts w:ascii="Arial Narrow" w:hAnsi="Arial Narrow"/>
          <w:color w:val="333333"/>
        </w:rPr>
      </w:pPr>
      <w:r w:rsidRPr="00A82BBD">
        <w:rPr>
          <w:rStyle w:val="paratext"/>
          <w:rFonts w:ascii="Arial Narrow" w:hAnsi="Arial Narrow"/>
          <w:color w:val="333333"/>
          <w:lang w:val="es-MX"/>
        </w:rPr>
        <w:t xml:space="preserve">Después de realizarse la presentación de ventas, y en la comodidad de su hogar, el cliente tiene el derecho de revisar y evaluar su decisión acerca de la compra. </w:t>
      </w:r>
      <w:r>
        <w:rPr>
          <w:rStyle w:val="paratext"/>
          <w:rFonts w:ascii="Arial Narrow" w:hAnsi="Arial Narrow"/>
          <w:color w:val="333333"/>
        </w:rPr>
        <w:t>El cliente recibirá además una llamada de cortesía para confirmar su compra y el deseo de recibir los productos. Este proceso elimina cualquier presión que el cliente pudiera haber tenido en el momento de realizada la venta y le ofrece la oportunidad de hacer valer sus derechos.</w:t>
      </w:r>
    </w:p>
    <w:p w:rsidR="00813031" w:rsidRPr="00A82BBD" w:rsidRDefault="00813031" w:rsidP="00A82BBD">
      <w:bookmarkStart w:id="0" w:name="_GoBack"/>
      <w:bookmarkEnd w:id="0"/>
    </w:p>
    <w:sectPr w:rsidR="00813031" w:rsidRPr="00A82BB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2BBD"/>
    <w:rsid w:val="00813031"/>
    <w:rsid w:val="009F7240"/>
    <w:rsid w:val="00A82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A74A6D8-2814-4256-8E9B-EC1D2FDE7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F724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F724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oliciesHeading1">
    <w:name w:val="Policies Heading 1"/>
    <w:basedOn w:val="Heading1"/>
    <w:link w:val="PoliciesHeading1Char"/>
    <w:qFormat/>
    <w:rsid w:val="009F7240"/>
    <w:pPr>
      <w:keepNext w:val="0"/>
      <w:keepLines w:val="0"/>
      <w:widowControl w:val="0"/>
      <w:spacing w:before="0" w:line="240" w:lineRule="auto"/>
      <w:ind w:left="388" w:hanging="268"/>
    </w:pPr>
    <w:rPr>
      <w:rFonts w:ascii="Arial" w:eastAsia="Arial" w:hAnsi="Arial" w:cs="Times New Roman"/>
      <w:b/>
      <w:bCs/>
      <w:color w:val="auto"/>
      <w:sz w:val="24"/>
      <w:szCs w:val="24"/>
      <w:u w:val="single"/>
    </w:rPr>
  </w:style>
  <w:style w:type="character" w:customStyle="1" w:styleId="PoliciesHeading1Char">
    <w:name w:val="Policies Heading 1 Char"/>
    <w:basedOn w:val="DefaultParagraphFont"/>
    <w:link w:val="PoliciesHeading1"/>
    <w:rsid w:val="009F7240"/>
    <w:rPr>
      <w:rFonts w:ascii="Arial" w:eastAsia="Arial" w:hAnsi="Arial" w:cs="Times New Roman"/>
      <w:b/>
      <w:bCs/>
      <w:sz w:val="24"/>
      <w:szCs w:val="24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9F724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le">
    <w:name w:val="Title"/>
    <w:basedOn w:val="Heading2"/>
    <w:link w:val="TitleChar"/>
    <w:autoRedefine/>
    <w:qFormat/>
    <w:rsid w:val="009F7240"/>
    <w:pPr>
      <w:spacing w:before="200" w:line="276" w:lineRule="auto"/>
    </w:pPr>
    <w:rPr>
      <w:rFonts w:ascii="Book Antiqua" w:hAnsi="Book Antiqua"/>
      <w:b/>
      <w:bCs/>
      <w:color w:val="4472C4" w:themeColor="accent1"/>
    </w:rPr>
  </w:style>
  <w:style w:type="character" w:customStyle="1" w:styleId="TitleChar">
    <w:name w:val="Title Char"/>
    <w:basedOn w:val="DefaultParagraphFont"/>
    <w:link w:val="Title"/>
    <w:rsid w:val="009F7240"/>
    <w:rPr>
      <w:rFonts w:ascii="Book Antiqua" w:eastAsiaTheme="majorEastAsia" w:hAnsi="Book Antiqua" w:cstheme="majorBidi"/>
      <w:b/>
      <w:bCs/>
      <w:color w:val="4472C4" w:themeColor="accent1"/>
      <w:sz w:val="26"/>
      <w:szCs w:val="2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F724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semiHidden/>
    <w:unhideWhenUsed/>
    <w:rsid w:val="00A82BBD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character" w:customStyle="1" w:styleId="headertext">
    <w:name w:val="headertext"/>
    <w:basedOn w:val="DefaultParagraphFont"/>
    <w:rsid w:val="00A82BBD"/>
  </w:style>
  <w:style w:type="character" w:customStyle="1" w:styleId="paratext">
    <w:name w:val="para_text"/>
    <w:basedOn w:val="DefaultParagraphFont"/>
    <w:rsid w:val="00A82B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78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227</Words>
  <Characters>1300</Characters>
  <Application>Microsoft Office Word</Application>
  <DocSecurity>0</DocSecurity>
  <Lines>10</Lines>
  <Paragraphs>3</Paragraphs>
  <ScaleCrop>false</ScaleCrop>
  <Company/>
  <LinksUpToDate>false</LinksUpToDate>
  <CharactersWithSpaces>1524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Burchell</dc:creator>
  <cp:keywords/>
  <dc:description/>
  <cp:lastModifiedBy>Melissa Burchell</cp:lastModifiedBy>
  <cp:revision>1</cp:revision>
  <dcterms:created xsi:type="dcterms:W3CDTF">2018-10-29T17:24:00Z</dcterms:created>
  <dcterms:modified xsi:type="dcterms:W3CDTF">2018-10-29T17:25:00Z</dcterms:modified>
</cp:coreProperties>
</file>