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393445" w14:textId="2F73AB9F" w:rsidR="00654A19" w:rsidRPr="00297550" w:rsidRDefault="007E6878" w:rsidP="00654A19">
      <w:pPr>
        <w:shd w:val="clear" w:color="auto" w:fill="FFFFFF"/>
        <w:spacing w:after="0" w:line="240" w:lineRule="auto"/>
        <w:rPr>
          <w:rFonts w:eastAsia="Times New Roman" w:cstheme="minorHAnsi"/>
          <w:color w:val="333333"/>
          <w:sz w:val="24"/>
          <w:szCs w:val="24"/>
        </w:rPr>
      </w:pPr>
      <w:r w:rsidRPr="00297550">
        <w:rPr>
          <w:rFonts w:eastAsia="Times New Roman" w:cstheme="minorHAnsi"/>
          <w:color w:val="333333"/>
          <w:sz w:val="36"/>
          <w:szCs w:val="36"/>
        </w:rPr>
        <w:t>Hy Cite Enterprises, LLC Website Privacy Statement</w:t>
      </w:r>
      <w:r w:rsidRPr="00297550">
        <w:rPr>
          <w:rFonts w:eastAsia="Times New Roman" w:cstheme="minorHAnsi"/>
          <w:color w:val="333333"/>
          <w:sz w:val="24"/>
          <w:szCs w:val="24"/>
        </w:rPr>
        <w:br/>
        <w:t xml:space="preserve">Effective Date: January 1, </w:t>
      </w:r>
      <w:r w:rsidR="009B3EC9" w:rsidRPr="00297550">
        <w:rPr>
          <w:rFonts w:eastAsia="Times New Roman" w:cstheme="minorHAnsi"/>
          <w:color w:val="333333"/>
          <w:sz w:val="24"/>
          <w:szCs w:val="24"/>
        </w:rPr>
        <w:t>2021</w:t>
      </w:r>
    </w:p>
    <w:p w14:paraId="47393446" w14:textId="77777777" w:rsidR="00654A19" w:rsidRPr="00297550" w:rsidRDefault="007E6878" w:rsidP="00654A19">
      <w:pPr>
        <w:shd w:val="clear" w:color="auto" w:fill="FFFFFF"/>
        <w:spacing w:after="150" w:line="240" w:lineRule="auto"/>
        <w:rPr>
          <w:rFonts w:eastAsia="Times New Roman" w:cstheme="minorHAnsi"/>
          <w:color w:val="333333"/>
          <w:sz w:val="24"/>
          <w:szCs w:val="24"/>
        </w:rPr>
      </w:pPr>
      <w:r w:rsidRPr="00297550">
        <w:rPr>
          <w:rFonts w:eastAsia="Times New Roman" w:cstheme="minorHAnsi"/>
          <w:color w:val="333333"/>
          <w:sz w:val="24"/>
          <w:szCs w:val="24"/>
        </w:rPr>
        <w:t> </w:t>
      </w:r>
    </w:p>
    <w:p w14:paraId="47393447" w14:textId="0ADA3050" w:rsidR="00654A19" w:rsidRPr="00297550" w:rsidRDefault="007E6878" w:rsidP="00E566D4">
      <w:pPr>
        <w:pStyle w:val="Heading1"/>
        <w:rPr>
          <w:rFonts w:asciiTheme="minorHAnsi" w:hAnsiTheme="minorHAnsi" w:cstheme="minorHAnsi"/>
        </w:rPr>
      </w:pPr>
      <w:r w:rsidRPr="00297550">
        <w:rPr>
          <w:rFonts w:asciiTheme="minorHAnsi" w:hAnsiTheme="minorHAnsi" w:cstheme="minorHAnsi"/>
        </w:rPr>
        <w:t>INTRODUCTION</w:t>
      </w:r>
    </w:p>
    <w:p w14:paraId="7D497B97" w14:textId="77777777" w:rsidR="00D34B44" w:rsidRDefault="007E6878" w:rsidP="009F5AB5">
      <w:pPr>
        <w:shd w:val="clear" w:color="auto" w:fill="FFFFFF"/>
        <w:spacing w:after="0" w:line="240" w:lineRule="auto"/>
        <w:rPr>
          <w:rFonts w:eastAsia="Times New Roman" w:cstheme="minorHAnsi"/>
          <w:color w:val="333333"/>
          <w:sz w:val="24"/>
          <w:szCs w:val="24"/>
        </w:rPr>
      </w:pPr>
      <w:r w:rsidRPr="00297550">
        <w:rPr>
          <w:rFonts w:eastAsia="Times New Roman" w:cstheme="minorHAnsi"/>
          <w:b/>
          <w:bCs/>
          <w:color w:val="333333"/>
          <w:sz w:val="24"/>
          <w:szCs w:val="24"/>
        </w:rPr>
        <w:t>Purpose.</w:t>
      </w:r>
      <w:r w:rsidRPr="00297550">
        <w:rPr>
          <w:rFonts w:eastAsia="Times New Roman" w:cstheme="minorHAnsi"/>
          <w:color w:val="333333"/>
          <w:sz w:val="24"/>
          <w:szCs w:val="24"/>
        </w:rPr>
        <w:t> </w:t>
      </w:r>
    </w:p>
    <w:p w14:paraId="23F4265F" w14:textId="77777777" w:rsidR="00D34B44" w:rsidRDefault="00D34B44" w:rsidP="009F5AB5">
      <w:pPr>
        <w:shd w:val="clear" w:color="auto" w:fill="FFFFFF"/>
        <w:spacing w:after="0" w:line="240" w:lineRule="auto"/>
        <w:rPr>
          <w:rFonts w:eastAsia="Times New Roman" w:cstheme="minorHAnsi"/>
          <w:color w:val="333333"/>
          <w:sz w:val="24"/>
          <w:szCs w:val="24"/>
        </w:rPr>
      </w:pPr>
    </w:p>
    <w:p w14:paraId="6EB127AE" w14:textId="691895FB" w:rsidR="00014079" w:rsidRPr="00297550" w:rsidRDefault="007E6878" w:rsidP="00014079">
      <w:pPr>
        <w:shd w:val="clear" w:color="auto" w:fill="FFFFFF"/>
        <w:spacing w:after="0" w:line="240" w:lineRule="auto"/>
        <w:rPr>
          <w:rFonts w:eastAsia="Times New Roman" w:cstheme="minorHAnsi"/>
          <w:color w:val="333333"/>
          <w:sz w:val="24"/>
          <w:szCs w:val="24"/>
        </w:rPr>
      </w:pPr>
      <w:r w:rsidRPr="00297550">
        <w:rPr>
          <w:rFonts w:eastAsia="Times New Roman" w:cstheme="minorHAnsi"/>
          <w:color w:val="333333"/>
          <w:sz w:val="24"/>
          <w:szCs w:val="24"/>
        </w:rPr>
        <w:t>The purpose of this Privacy Policy is to describe how Hy Cite Enterprises, LLC (the “</w:t>
      </w:r>
      <w:r w:rsidRPr="00297550">
        <w:rPr>
          <w:rFonts w:eastAsia="Times New Roman" w:cstheme="minorHAnsi"/>
          <w:color w:val="333333"/>
          <w:sz w:val="24"/>
          <w:szCs w:val="24"/>
          <w:u w:val="single"/>
        </w:rPr>
        <w:t>Company</w:t>
      </w:r>
      <w:r w:rsidRPr="00297550">
        <w:rPr>
          <w:rFonts w:eastAsia="Times New Roman" w:cstheme="minorHAnsi"/>
          <w:color w:val="333333"/>
          <w:sz w:val="24"/>
          <w:szCs w:val="24"/>
        </w:rPr>
        <w:t>”) collects, uses and shares information about you through our online interfaces (e.g., websites and mobile applications) owned and controlled by us</w:t>
      </w:r>
      <w:r w:rsidR="009F5AB5" w:rsidRPr="00297550">
        <w:rPr>
          <w:rFonts w:eastAsia="Times New Roman" w:cstheme="minorHAnsi"/>
          <w:color w:val="333333"/>
          <w:sz w:val="24"/>
          <w:szCs w:val="24"/>
        </w:rPr>
        <w:t xml:space="preserve">, </w:t>
      </w:r>
      <w:r w:rsidRPr="00297550">
        <w:rPr>
          <w:rFonts w:eastAsia="Times New Roman" w:cstheme="minorHAnsi"/>
          <w:color w:val="333333"/>
          <w:sz w:val="24"/>
          <w:szCs w:val="24"/>
        </w:rPr>
        <w:t>including</w:t>
      </w:r>
      <w:r w:rsidR="009F5AB5" w:rsidRPr="00297550">
        <w:rPr>
          <w:rFonts w:cstheme="minorHAnsi"/>
          <w:color w:val="333333"/>
          <w:shd w:val="clear" w:color="auto" w:fill="FFFFFF"/>
        </w:rPr>
        <w:t xml:space="preserve"> </w:t>
      </w:r>
      <w:hyperlink r:id="rId7" w:history="1">
        <w:r w:rsidR="0062232A" w:rsidRPr="00297550">
          <w:rPr>
            <w:rStyle w:val="Hyperlink"/>
            <w:rFonts w:cstheme="minorHAnsi"/>
            <w:color w:val="4472C4" w:themeColor="accent1"/>
            <w:shd w:val="clear" w:color="auto" w:fill="FFFFFF"/>
          </w:rPr>
          <w:t>customers.hycite.com</w:t>
        </w:r>
      </w:hyperlink>
    </w:p>
    <w:p w14:paraId="66A41E11" w14:textId="3F876770" w:rsidR="009F5AB5" w:rsidRPr="00297550" w:rsidRDefault="00106F1D" w:rsidP="009F5AB5">
      <w:pPr>
        <w:shd w:val="clear" w:color="auto" w:fill="FFFFFF"/>
        <w:spacing w:after="0" w:line="240" w:lineRule="auto"/>
        <w:rPr>
          <w:rFonts w:eastAsia="Times New Roman" w:cstheme="minorHAnsi"/>
          <w:color w:val="333333"/>
          <w:sz w:val="24"/>
          <w:szCs w:val="24"/>
        </w:rPr>
      </w:pPr>
      <w:r w:rsidRPr="00297550">
        <w:rPr>
          <w:rFonts w:eastAsia="Times New Roman" w:cstheme="minorHAnsi"/>
          <w:color w:val="333333"/>
          <w:sz w:val="24"/>
          <w:szCs w:val="24"/>
        </w:rPr>
        <w:t xml:space="preserve"> </w:t>
      </w:r>
      <w:r w:rsidR="007E6878" w:rsidRPr="00297550">
        <w:rPr>
          <w:rFonts w:eastAsia="Times New Roman" w:cstheme="minorHAnsi"/>
          <w:color w:val="333333"/>
          <w:sz w:val="24"/>
          <w:szCs w:val="24"/>
        </w:rPr>
        <w:t>(the “</w:t>
      </w:r>
      <w:r w:rsidR="007E6878" w:rsidRPr="00297550">
        <w:rPr>
          <w:rFonts w:eastAsia="Times New Roman" w:cstheme="minorHAnsi"/>
          <w:color w:val="333333"/>
          <w:sz w:val="24"/>
          <w:szCs w:val="24"/>
          <w:u w:val="single"/>
        </w:rPr>
        <w:t>Site</w:t>
      </w:r>
      <w:r w:rsidR="007E6878" w:rsidRPr="00297550">
        <w:rPr>
          <w:rFonts w:eastAsia="Times New Roman" w:cstheme="minorHAnsi"/>
          <w:color w:val="333333"/>
          <w:sz w:val="24"/>
          <w:szCs w:val="24"/>
        </w:rPr>
        <w:t xml:space="preserve">”). Please read this notice carefully to understand </w:t>
      </w:r>
      <w:r w:rsidRPr="00297550">
        <w:rPr>
          <w:rFonts w:eastAsia="Times New Roman" w:cstheme="minorHAnsi"/>
          <w:color w:val="333333"/>
          <w:sz w:val="24"/>
          <w:szCs w:val="24"/>
        </w:rPr>
        <w:t xml:space="preserve">how we collect, use, and </w:t>
      </w:r>
      <w:r w:rsidR="00D34B44">
        <w:rPr>
          <w:rFonts w:eastAsia="Times New Roman" w:cstheme="minorHAnsi"/>
          <w:color w:val="333333"/>
          <w:sz w:val="24"/>
          <w:szCs w:val="24"/>
        </w:rPr>
        <w:t>share</w:t>
      </w:r>
      <w:r w:rsidRPr="00297550">
        <w:rPr>
          <w:rFonts w:eastAsia="Times New Roman" w:cstheme="minorHAnsi"/>
          <w:color w:val="333333"/>
          <w:sz w:val="24"/>
          <w:szCs w:val="24"/>
        </w:rPr>
        <w:t xml:space="preserve"> personal information</w:t>
      </w:r>
      <w:r w:rsidR="007E6878" w:rsidRPr="00297550">
        <w:rPr>
          <w:rFonts w:eastAsia="Times New Roman" w:cstheme="minorHAnsi"/>
          <w:color w:val="333333"/>
          <w:sz w:val="24"/>
          <w:szCs w:val="24"/>
        </w:rPr>
        <w:t xml:space="preserve">. If you do not understand any aspects of our Privacy Policy, please </w:t>
      </w:r>
      <w:hyperlink r:id="rId8" w:history="1">
        <w:r w:rsidR="009F5AB5" w:rsidRPr="00297550">
          <w:rPr>
            <w:rFonts w:eastAsia="Times New Roman" w:cstheme="minorHAnsi"/>
            <w:sz w:val="24"/>
            <w:szCs w:val="24"/>
          </w:rPr>
          <w:t>c</w:t>
        </w:r>
        <w:r w:rsidR="007E6878" w:rsidRPr="00297550">
          <w:rPr>
            <w:rFonts w:eastAsia="Times New Roman" w:cstheme="minorHAnsi"/>
            <w:sz w:val="24"/>
            <w:szCs w:val="24"/>
          </w:rPr>
          <w:t>ontact</w:t>
        </w:r>
        <w:r w:rsidR="009F5AB5" w:rsidRPr="00297550">
          <w:rPr>
            <w:rFonts w:eastAsia="Times New Roman" w:cstheme="minorHAnsi"/>
            <w:sz w:val="24"/>
            <w:szCs w:val="24"/>
          </w:rPr>
          <w:t xml:space="preserve"> u</w:t>
        </w:r>
        <w:r w:rsidR="007E6878" w:rsidRPr="00297550">
          <w:rPr>
            <w:rFonts w:eastAsia="Times New Roman" w:cstheme="minorHAnsi"/>
            <w:sz w:val="24"/>
            <w:szCs w:val="24"/>
          </w:rPr>
          <w:t>s</w:t>
        </w:r>
      </w:hyperlink>
      <w:r w:rsidR="007E6878" w:rsidRPr="00297550">
        <w:rPr>
          <w:rFonts w:eastAsia="Times New Roman" w:cstheme="minorHAnsi"/>
          <w:sz w:val="24"/>
          <w:szCs w:val="24"/>
        </w:rPr>
        <w:t> </w:t>
      </w:r>
      <w:r w:rsidR="007E6878" w:rsidRPr="00297550">
        <w:rPr>
          <w:rFonts w:eastAsia="Times New Roman" w:cstheme="minorHAnsi"/>
          <w:color w:val="333333"/>
          <w:sz w:val="24"/>
          <w:szCs w:val="24"/>
        </w:rPr>
        <w:t xml:space="preserve">by calling Customer Care at (877) 494-2289 or as described at the end of this Policy. </w:t>
      </w:r>
    </w:p>
    <w:p w14:paraId="3F9D0ED5" w14:textId="77777777" w:rsidR="009F5AB5" w:rsidRPr="00297550" w:rsidRDefault="009F5AB5" w:rsidP="009F5AB5">
      <w:pPr>
        <w:shd w:val="clear" w:color="auto" w:fill="FFFFFF"/>
        <w:spacing w:after="0" w:line="240" w:lineRule="auto"/>
        <w:rPr>
          <w:rFonts w:eastAsia="Times New Roman" w:cstheme="minorHAnsi"/>
          <w:color w:val="333333"/>
          <w:sz w:val="24"/>
          <w:szCs w:val="24"/>
        </w:rPr>
      </w:pPr>
    </w:p>
    <w:p w14:paraId="47393448" w14:textId="41ADB246" w:rsidR="00654A19" w:rsidRPr="00297550" w:rsidRDefault="007E6878" w:rsidP="009F5AB5">
      <w:pPr>
        <w:shd w:val="clear" w:color="auto" w:fill="FFFFFF"/>
        <w:spacing w:after="0" w:line="240" w:lineRule="auto"/>
        <w:rPr>
          <w:rFonts w:eastAsia="Times New Roman" w:cstheme="minorHAnsi"/>
          <w:color w:val="333333"/>
          <w:sz w:val="24"/>
          <w:szCs w:val="24"/>
        </w:rPr>
      </w:pPr>
      <w:r w:rsidRPr="00297550">
        <w:rPr>
          <w:rFonts w:eastAsia="Times New Roman" w:cstheme="minorHAnsi"/>
          <w:color w:val="333333"/>
          <w:sz w:val="24"/>
          <w:szCs w:val="24"/>
        </w:rPr>
        <w:t>Our Privacy Policy explains:</w:t>
      </w:r>
    </w:p>
    <w:p w14:paraId="47393449" w14:textId="73D96183" w:rsidR="00654A19" w:rsidRPr="00297550" w:rsidRDefault="001F0982" w:rsidP="00654A19">
      <w:pPr>
        <w:shd w:val="clear" w:color="auto" w:fill="FFFFFF"/>
        <w:spacing w:after="150" w:line="240" w:lineRule="auto"/>
        <w:rPr>
          <w:rFonts w:eastAsia="Times New Roman" w:cstheme="minorHAnsi"/>
          <w:color w:val="333333"/>
          <w:sz w:val="24"/>
          <w:szCs w:val="24"/>
        </w:rPr>
      </w:pPr>
      <w:hyperlink r:id="rId9" w:anchor="list2" w:history="1">
        <w:r w:rsidR="007E6878" w:rsidRPr="00297550">
          <w:rPr>
            <w:rFonts w:eastAsia="Times New Roman" w:cstheme="minorHAnsi"/>
            <w:color w:val="2055B0"/>
            <w:sz w:val="24"/>
            <w:szCs w:val="24"/>
            <w:u w:val="single"/>
          </w:rPr>
          <w:t>Information We Collect and Why We Collect It</w:t>
        </w:r>
        <w:r w:rsidR="007E6878" w:rsidRPr="00297550">
          <w:rPr>
            <w:rFonts w:eastAsia="Times New Roman" w:cstheme="minorHAnsi"/>
            <w:color w:val="2055B0"/>
            <w:sz w:val="24"/>
            <w:szCs w:val="24"/>
          </w:rPr>
          <w:br/>
        </w:r>
      </w:hyperlink>
      <w:hyperlink r:id="rId10" w:anchor="list3" w:history="1">
        <w:r w:rsidR="007E6878" w:rsidRPr="00297550">
          <w:rPr>
            <w:rFonts w:eastAsia="Times New Roman" w:cstheme="minorHAnsi"/>
            <w:color w:val="2055B0"/>
            <w:sz w:val="24"/>
            <w:szCs w:val="24"/>
            <w:u w:val="single"/>
          </w:rPr>
          <w:t>How We Use and Share Your Information</w:t>
        </w:r>
      </w:hyperlink>
      <w:r w:rsidR="007E6878" w:rsidRPr="00297550">
        <w:rPr>
          <w:rFonts w:eastAsia="Times New Roman" w:cstheme="minorHAnsi"/>
          <w:color w:val="333333"/>
          <w:sz w:val="24"/>
          <w:szCs w:val="24"/>
        </w:rPr>
        <w:br/>
      </w:r>
      <w:hyperlink r:id="rId11" w:anchor="list4" w:history="1">
        <w:r w:rsidR="007E6878" w:rsidRPr="00297550">
          <w:rPr>
            <w:rFonts w:eastAsia="Times New Roman" w:cstheme="minorHAnsi"/>
            <w:color w:val="2055B0"/>
            <w:sz w:val="24"/>
            <w:szCs w:val="24"/>
            <w:u w:val="single"/>
          </w:rPr>
          <w:t>Access to Your Information and Choices</w:t>
        </w:r>
      </w:hyperlink>
      <w:r w:rsidR="007E6878" w:rsidRPr="00297550">
        <w:rPr>
          <w:rFonts w:eastAsia="Times New Roman" w:cstheme="minorHAnsi"/>
          <w:color w:val="333333"/>
          <w:sz w:val="24"/>
          <w:szCs w:val="24"/>
        </w:rPr>
        <w:br/>
      </w:r>
      <w:hyperlink r:id="rId12" w:anchor="list5" w:history="1">
        <w:r w:rsidR="007E6878" w:rsidRPr="00297550">
          <w:rPr>
            <w:rFonts w:eastAsia="Times New Roman" w:cstheme="minorHAnsi"/>
            <w:color w:val="2055B0"/>
            <w:sz w:val="24"/>
            <w:szCs w:val="24"/>
            <w:u w:val="single"/>
          </w:rPr>
          <w:t>Security of Your Information</w:t>
        </w:r>
      </w:hyperlink>
      <w:r w:rsidR="007E6878" w:rsidRPr="00297550">
        <w:rPr>
          <w:rFonts w:eastAsia="Times New Roman" w:cstheme="minorHAnsi"/>
          <w:color w:val="333333"/>
          <w:sz w:val="24"/>
          <w:szCs w:val="24"/>
        </w:rPr>
        <w:br/>
      </w:r>
      <w:hyperlink r:id="rId13" w:anchor="list6" w:history="1">
        <w:r w:rsidR="001A17F8" w:rsidRPr="00297550">
          <w:rPr>
            <w:rFonts w:eastAsia="Times New Roman" w:cstheme="minorHAnsi"/>
            <w:color w:val="2055B0"/>
            <w:sz w:val="24"/>
            <w:szCs w:val="24"/>
            <w:u w:val="single"/>
          </w:rPr>
          <w:t>California Privacy Notice</w:t>
        </w:r>
      </w:hyperlink>
      <w:r w:rsidR="007E6878" w:rsidRPr="00297550">
        <w:rPr>
          <w:rFonts w:eastAsia="Times New Roman" w:cstheme="minorHAnsi"/>
          <w:color w:val="333333"/>
          <w:sz w:val="24"/>
          <w:szCs w:val="24"/>
        </w:rPr>
        <w:br/>
      </w:r>
      <w:hyperlink r:id="rId14" w:anchor="list7" w:history="1">
        <w:r w:rsidR="007E6878" w:rsidRPr="00297550">
          <w:rPr>
            <w:rFonts w:eastAsia="Times New Roman" w:cstheme="minorHAnsi"/>
            <w:color w:val="2055B0"/>
            <w:sz w:val="24"/>
            <w:szCs w:val="24"/>
            <w:u w:val="single"/>
          </w:rPr>
          <w:t>International Privacy Practices</w:t>
        </w:r>
      </w:hyperlink>
      <w:r w:rsidR="007E6878" w:rsidRPr="00297550">
        <w:rPr>
          <w:rFonts w:eastAsia="Times New Roman" w:cstheme="minorHAnsi"/>
          <w:color w:val="333333"/>
          <w:sz w:val="24"/>
          <w:szCs w:val="24"/>
        </w:rPr>
        <w:br/>
      </w:r>
      <w:hyperlink r:id="rId15" w:anchor="list8" w:history="1">
        <w:r w:rsidR="007E6878" w:rsidRPr="00297550">
          <w:rPr>
            <w:rFonts w:eastAsia="Times New Roman" w:cstheme="minorHAnsi"/>
            <w:color w:val="2055B0"/>
            <w:sz w:val="24"/>
            <w:szCs w:val="24"/>
            <w:u w:val="single"/>
          </w:rPr>
          <w:t>Changes to Our Privacy Policy</w:t>
        </w:r>
      </w:hyperlink>
      <w:r w:rsidR="007E6878" w:rsidRPr="00297550">
        <w:rPr>
          <w:rFonts w:eastAsia="Times New Roman" w:cstheme="minorHAnsi"/>
          <w:color w:val="333333"/>
          <w:sz w:val="24"/>
          <w:szCs w:val="24"/>
        </w:rPr>
        <w:br/>
      </w:r>
      <w:hyperlink r:id="rId16" w:anchor="list9" w:history="1">
        <w:r w:rsidR="007E6878" w:rsidRPr="00297550">
          <w:rPr>
            <w:rFonts w:eastAsia="Times New Roman" w:cstheme="minorHAnsi"/>
            <w:color w:val="2055B0"/>
            <w:sz w:val="24"/>
            <w:szCs w:val="24"/>
            <w:u w:val="single"/>
          </w:rPr>
          <w:t xml:space="preserve">Questions and How </w:t>
        </w:r>
        <w:r w:rsidR="009B3EC9" w:rsidRPr="00297550">
          <w:rPr>
            <w:rFonts w:eastAsia="Times New Roman" w:cstheme="minorHAnsi"/>
            <w:color w:val="2055B0"/>
            <w:sz w:val="24"/>
            <w:szCs w:val="24"/>
            <w:u w:val="single"/>
          </w:rPr>
          <w:t xml:space="preserve">to </w:t>
        </w:r>
        <w:r w:rsidR="007E6878" w:rsidRPr="00297550">
          <w:rPr>
            <w:rFonts w:eastAsia="Times New Roman" w:cstheme="minorHAnsi"/>
            <w:color w:val="2055B0"/>
            <w:sz w:val="24"/>
            <w:szCs w:val="24"/>
            <w:u w:val="single"/>
          </w:rPr>
          <w:t>Contact Us</w:t>
        </w:r>
      </w:hyperlink>
    </w:p>
    <w:p w14:paraId="63412B49" w14:textId="77777777" w:rsidR="00D34B44" w:rsidRDefault="007E6878" w:rsidP="00654A19">
      <w:pPr>
        <w:shd w:val="clear" w:color="auto" w:fill="FFFFFF"/>
        <w:spacing w:after="150" w:line="240" w:lineRule="auto"/>
        <w:rPr>
          <w:rFonts w:eastAsia="Times New Roman" w:cstheme="minorHAnsi"/>
          <w:color w:val="333333"/>
          <w:sz w:val="24"/>
          <w:szCs w:val="24"/>
        </w:rPr>
      </w:pPr>
      <w:r w:rsidRPr="00297550">
        <w:rPr>
          <w:rFonts w:eastAsia="Times New Roman" w:cstheme="minorHAnsi"/>
          <w:b/>
          <w:bCs/>
          <w:color w:val="333333"/>
          <w:sz w:val="24"/>
          <w:szCs w:val="24"/>
        </w:rPr>
        <w:t>Scope; Third Party Sites.</w:t>
      </w:r>
      <w:r w:rsidRPr="00297550">
        <w:rPr>
          <w:rFonts w:eastAsia="Times New Roman" w:cstheme="minorHAnsi"/>
          <w:color w:val="333333"/>
          <w:sz w:val="24"/>
          <w:szCs w:val="24"/>
        </w:rPr>
        <w:t> </w:t>
      </w:r>
    </w:p>
    <w:p w14:paraId="4739344A" w14:textId="72773BE1" w:rsidR="00654A19" w:rsidRPr="00297550" w:rsidRDefault="007E6878" w:rsidP="00654A19">
      <w:pPr>
        <w:shd w:val="clear" w:color="auto" w:fill="FFFFFF"/>
        <w:spacing w:after="150" w:line="240" w:lineRule="auto"/>
        <w:rPr>
          <w:rFonts w:eastAsia="Times New Roman" w:cstheme="minorHAnsi"/>
          <w:color w:val="333333"/>
          <w:sz w:val="24"/>
          <w:szCs w:val="24"/>
        </w:rPr>
      </w:pPr>
      <w:r w:rsidRPr="00297550">
        <w:rPr>
          <w:rFonts w:eastAsia="Times New Roman" w:cstheme="minorHAnsi"/>
          <w:color w:val="333333"/>
          <w:sz w:val="24"/>
          <w:szCs w:val="24"/>
        </w:rPr>
        <w:t>This Privacy Policy applies only to information we collect at and through the Site</w:t>
      </w:r>
      <w:r w:rsidR="009F5AB5" w:rsidRPr="00297550">
        <w:rPr>
          <w:rFonts w:eastAsia="Times New Roman" w:cstheme="minorHAnsi"/>
          <w:color w:val="333333"/>
          <w:sz w:val="24"/>
          <w:szCs w:val="24"/>
        </w:rPr>
        <w:t xml:space="preserve">.  </w:t>
      </w:r>
      <w:r w:rsidRPr="00297550">
        <w:rPr>
          <w:rFonts w:eastAsia="Times New Roman" w:cstheme="minorHAnsi"/>
          <w:color w:val="333333"/>
          <w:sz w:val="24"/>
          <w:szCs w:val="24"/>
        </w:rPr>
        <w:t xml:space="preserve">Our Site </w:t>
      </w:r>
      <w:r w:rsidR="009F5AB5" w:rsidRPr="00297550">
        <w:rPr>
          <w:rFonts w:eastAsia="Times New Roman" w:cstheme="minorHAnsi"/>
          <w:color w:val="333333"/>
          <w:sz w:val="24"/>
          <w:szCs w:val="24"/>
        </w:rPr>
        <w:t>may also</w:t>
      </w:r>
      <w:r w:rsidRPr="00297550">
        <w:rPr>
          <w:rFonts w:eastAsia="Times New Roman" w:cstheme="minorHAnsi"/>
          <w:color w:val="333333"/>
          <w:sz w:val="24"/>
          <w:szCs w:val="24"/>
        </w:rPr>
        <w:t xml:space="preserve"> contain links to third party sites that are not owned or controlled by </w:t>
      </w:r>
      <w:r w:rsidR="009F5AB5" w:rsidRPr="00297550">
        <w:rPr>
          <w:rFonts w:eastAsia="Times New Roman" w:cstheme="minorHAnsi"/>
          <w:color w:val="333333"/>
          <w:sz w:val="24"/>
          <w:szCs w:val="24"/>
        </w:rPr>
        <w:t xml:space="preserve">the </w:t>
      </w:r>
      <w:r w:rsidRPr="00297550">
        <w:rPr>
          <w:rFonts w:eastAsia="Times New Roman" w:cstheme="minorHAnsi"/>
          <w:color w:val="333333"/>
          <w:sz w:val="24"/>
          <w:szCs w:val="24"/>
        </w:rPr>
        <w:t xml:space="preserve">Company. Please be aware that we are not responsible for the privacy practices of such other </w:t>
      </w:r>
      <w:r w:rsidR="00297550" w:rsidRPr="00297550">
        <w:rPr>
          <w:rFonts w:eastAsia="Times New Roman" w:cstheme="minorHAnsi"/>
          <w:color w:val="333333"/>
          <w:sz w:val="24"/>
          <w:szCs w:val="24"/>
        </w:rPr>
        <w:t>third-party</w:t>
      </w:r>
      <w:r w:rsidR="00106F1D" w:rsidRPr="00297550">
        <w:rPr>
          <w:rFonts w:eastAsia="Times New Roman" w:cstheme="minorHAnsi"/>
          <w:color w:val="333333"/>
          <w:sz w:val="24"/>
          <w:szCs w:val="24"/>
        </w:rPr>
        <w:t xml:space="preserve"> </w:t>
      </w:r>
      <w:r w:rsidRPr="00297550">
        <w:rPr>
          <w:rFonts w:eastAsia="Times New Roman" w:cstheme="minorHAnsi"/>
          <w:color w:val="333333"/>
          <w:sz w:val="24"/>
          <w:szCs w:val="24"/>
        </w:rPr>
        <w:t xml:space="preserve">sites. We encourage you to be aware when you leave our Site and to read the privacy statements of each and every website </w:t>
      </w:r>
      <w:r w:rsidR="00106F1D" w:rsidRPr="00297550">
        <w:rPr>
          <w:rFonts w:eastAsia="Times New Roman" w:cstheme="minorHAnsi"/>
          <w:color w:val="333333"/>
          <w:sz w:val="24"/>
          <w:szCs w:val="24"/>
        </w:rPr>
        <w:t>you visit</w:t>
      </w:r>
      <w:r w:rsidRPr="00297550">
        <w:rPr>
          <w:rFonts w:eastAsia="Times New Roman" w:cstheme="minorHAnsi"/>
          <w:color w:val="333333"/>
          <w:sz w:val="24"/>
          <w:szCs w:val="24"/>
        </w:rPr>
        <w:t>.</w:t>
      </w:r>
    </w:p>
    <w:p w14:paraId="1C81EAA1" w14:textId="77777777" w:rsidR="00D34B44" w:rsidRDefault="007E6878" w:rsidP="00654A19">
      <w:pPr>
        <w:shd w:val="clear" w:color="auto" w:fill="FFFFFF"/>
        <w:spacing w:after="150" w:line="240" w:lineRule="auto"/>
        <w:rPr>
          <w:rFonts w:eastAsia="Times New Roman" w:cstheme="minorHAnsi"/>
          <w:color w:val="333333"/>
          <w:sz w:val="24"/>
          <w:szCs w:val="24"/>
        </w:rPr>
      </w:pPr>
      <w:r w:rsidRPr="00297550">
        <w:rPr>
          <w:rFonts w:eastAsia="Times New Roman" w:cstheme="minorHAnsi"/>
          <w:b/>
          <w:bCs/>
          <w:color w:val="333333"/>
          <w:sz w:val="24"/>
          <w:szCs w:val="24"/>
        </w:rPr>
        <w:t>Other Privacy Policies.</w:t>
      </w:r>
      <w:r w:rsidRPr="00297550">
        <w:rPr>
          <w:rFonts w:eastAsia="Times New Roman" w:cstheme="minorHAnsi"/>
          <w:color w:val="333333"/>
          <w:sz w:val="24"/>
          <w:szCs w:val="24"/>
        </w:rPr>
        <w:t> </w:t>
      </w:r>
    </w:p>
    <w:p w14:paraId="4739344B" w14:textId="562675CC" w:rsidR="00654A19" w:rsidRPr="00297550" w:rsidRDefault="007E6878" w:rsidP="00654A19">
      <w:pPr>
        <w:shd w:val="clear" w:color="auto" w:fill="FFFFFF"/>
        <w:spacing w:after="150" w:line="240" w:lineRule="auto"/>
        <w:rPr>
          <w:rFonts w:eastAsia="Times New Roman" w:cstheme="minorHAnsi"/>
          <w:color w:val="333333"/>
          <w:sz w:val="24"/>
          <w:szCs w:val="24"/>
        </w:rPr>
      </w:pPr>
      <w:r w:rsidRPr="00297550">
        <w:rPr>
          <w:rFonts w:eastAsia="Times New Roman" w:cstheme="minorHAnsi"/>
          <w:color w:val="333333"/>
          <w:sz w:val="24"/>
          <w:szCs w:val="24"/>
        </w:rPr>
        <w:t>For information about how we collect, use and share your financial information, please refer to our </w:t>
      </w:r>
      <w:hyperlink r:id="rId17" w:tgtFrame="_blank" w:history="1">
        <w:r w:rsidRPr="00297550">
          <w:rPr>
            <w:rFonts w:eastAsia="Times New Roman" w:cstheme="minorHAnsi"/>
            <w:color w:val="2055B0"/>
            <w:sz w:val="24"/>
            <w:szCs w:val="24"/>
            <w:u w:val="single"/>
          </w:rPr>
          <w:t>Financial Privacy Notice</w:t>
        </w:r>
      </w:hyperlink>
      <w:r w:rsidRPr="00297550">
        <w:rPr>
          <w:rFonts w:eastAsia="Times New Roman" w:cstheme="minorHAnsi"/>
          <w:color w:val="333333"/>
          <w:sz w:val="24"/>
          <w:szCs w:val="24"/>
        </w:rPr>
        <w:t> or call Customer Care at (877) 494-2289 to request a copy.</w:t>
      </w:r>
    </w:p>
    <w:p w14:paraId="518D2C0E" w14:textId="77777777" w:rsidR="00D34B44" w:rsidRDefault="007E6878" w:rsidP="00654A19">
      <w:pPr>
        <w:shd w:val="clear" w:color="auto" w:fill="FFFFFF"/>
        <w:spacing w:after="150" w:line="240" w:lineRule="auto"/>
        <w:rPr>
          <w:rFonts w:eastAsia="Times New Roman" w:cstheme="minorHAnsi"/>
          <w:color w:val="333333"/>
          <w:sz w:val="24"/>
          <w:szCs w:val="24"/>
        </w:rPr>
      </w:pPr>
      <w:r w:rsidRPr="00297550">
        <w:rPr>
          <w:rFonts w:eastAsia="Times New Roman" w:cstheme="minorHAnsi"/>
          <w:b/>
          <w:bCs/>
          <w:color w:val="333333"/>
          <w:sz w:val="24"/>
          <w:szCs w:val="24"/>
        </w:rPr>
        <w:t>Terms of Use.</w:t>
      </w:r>
      <w:r w:rsidRPr="00297550">
        <w:rPr>
          <w:rFonts w:eastAsia="Times New Roman" w:cstheme="minorHAnsi"/>
          <w:color w:val="333333"/>
          <w:sz w:val="24"/>
          <w:szCs w:val="24"/>
        </w:rPr>
        <w:t> </w:t>
      </w:r>
    </w:p>
    <w:p w14:paraId="4739344C" w14:textId="3F12DBF5" w:rsidR="00654A19" w:rsidRPr="00297550" w:rsidRDefault="007E6878" w:rsidP="00654A19">
      <w:pPr>
        <w:shd w:val="clear" w:color="auto" w:fill="FFFFFF"/>
        <w:spacing w:after="150" w:line="240" w:lineRule="auto"/>
        <w:rPr>
          <w:rFonts w:eastAsia="Times New Roman" w:cstheme="minorHAnsi"/>
          <w:color w:val="333333"/>
          <w:sz w:val="24"/>
          <w:szCs w:val="24"/>
        </w:rPr>
      </w:pPr>
      <w:r w:rsidRPr="00297550">
        <w:rPr>
          <w:rFonts w:eastAsia="Times New Roman" w:cstheme="minorHAnsi"/>
          <w:color w:val="333333"/>
          <w:sz w:val="24"/>
          <w:szCs w:val="24"/>
        </w:rPr>
        <w:t>Please note that your use of our Site is also subject to our </w:t>
      </w:r>
      <w:hyperlink r:id="rId18" w:tooltip="Terms of Use" w:history="1">
        <w:r w:rsidRPr="00297550">
          <w:rPr>
            <w:rFonts w:eastAsia="Times New Roman" w:cstheme="minorHAnsi"/>
            <w:color w:val="2055B0"/>
            <w:sz w:val="24"/>
            <w:szCs w:val="24"/>
            <w:u w:val="single"/>
          </w:rPr>
          <w:t>Terms of Use</w:t>
        </w:r>
      </w:hyperlink>
      <w:r w:rsidRPr="00297550">
        <w:rPr>
          <w:rFonts w:eastAsia="Times New Roman" w:cstheme="minorHAnsi"/>
          <w:color w:val="333333"/>
          <w:sz w:val="24"/>
          <w:szCs w:val="24"/>
        </w:rPr>
        <w:t>.</w:t>
      </w:r>
    </w:p>
    <w:p w14:paraId="4739344E" w14:textId="7B6B5EE0" w:rsidR="00654A19" w:rsidRPr="00297550" w:rsidRDefault="007E6878" w:rsidP="00E566D4">
      <w:pPr>
        <w:pStyle w:val="Heading1"/>
        <w:rPr>
          <w:rFonts w:asciiTheme="minorHAnsi" w:hAnsiTheme="minorHAnsi" w:cstheme="minorHAnsi"/>
        </w:rPr>
      </w:pPr>
      <w:r w:rsidRPr="00297550">
        <w:rPr>
          <w:rFonts w:asciiTheme="minorHAnsi" w:hAnsiTheme="minorHAnsi" w:cstheme="minorHAnsi"/>
        </w:rPr>
        <w:t> INFORMATION WE COLLECT AND WHY WE COLLECT IT</w:t>
      </w:r>
    </w:p>
    <w:p w14:paraId="4739344F" w14:textId="230DACF8" w:rsidR="00654A19" w:rsidRPr="00297550" w:rsidRDefault="007E6878" w:rsidP="00654A19">
      <w:pPr>
        <w:shd w:val="clear" w:color="auto" w:fill="FFFFFF"/>
        <w:spacing w:after="105" w:line="240" w:lineRule="auto"/>
        <w:rPr>
          <w:rFonts w:eastAsia="Times New Roman" w:cstheme="minorHAnsi"/>
          <w:color w:val="333333"/>
          <w:sz w:val="24"/>
          <w:szCs w:val="24"/>
        </w:rPr>
      </w:pPr>
      <w:r w:rsidRPr="00297550">
        <w:rPr>
          <w:rFonts w:eastAsia="Times New Roman" w:cstheme="minorHAnsi"/>
          <w:color w:val="333333"/>
          <w:sz w:val="24"/>
          <w:szCs w:val="24"/>
        </w:rPr>
        <w:t>There may be times when we collect personal information from you</w:t>
      </w:r>
      <w:r w:rsidR="00297550" w:rsidRPr="00297550">
        <w:rPr>
          <w:rFonts w:eastAsia="Times New Roman" w:cstheme="minorHAnsi"/>
          <w:color w:val="333333"/>
          <w:sz w:val="24"/>
          <w:szCs w:val="24"/>
        </w:rPr>
        <w:t>.</w:t>
      </w:r>
    </w:p>
    <w:p w14:paraId="7C947A00" w14:textId="77777777" w:rsidR="00D34B44" w:rsidRDefault="007E6878" w:rsidP="00D34B44">
      <w:pPr>
        <w:shd w:val="clear" w:color="auto" w:fill="FFFFFF"/>
        <w:spacing w:after="0" w:line="240" w:lineRule="auto"/>
        <w:rPr>
          <w:rFonts w:eastAsia="Times New Roman" w:cstheme="minorHAnsi"/>
          <w:color w:val="333333"/>
          <w:sz w:val="24"/>
          <w:szCs w:val="24"/>
        </w:rPr>
      </w:pPr>
      <w:r w:rsidRPr="00297550">
        <w:rPr>
          <w:rFonts w:eastAsia="Times New Roman" w:cstheme="minorHAnsi"/>
          <w:b/>
          <w:bCs/>
          <w:color w:val="333333"/>
          <w:sz w:val="24"/>
          <w:szCs w:val="24"/>
        </w:rPr>
        <w:t>Information You Provide To Us.</w:t>
      </w:r>
      <w:r w:rsidRPr="00297550">
        <w:rPr>
          <w:rFonts w:eastAsia="Times New Roman" w:cstheme="minorHAnsi"/>
          <w:color w:val="333333"/>
          <w:sz w:val="24"/>
          <w:szCs w:val="24"/>
        </w:rPr>
        <w:br/>
      </w:r>
    </w:p>
    <w:p w14:paraId="47393450" w14:textId="371D5D63" w:rsidR="00654A19" w:rsidRPr="00297550" w:rsidRDefault="007E6878" w:rsidP="00D34B44">
      <w:pPr>
        <w:shd w:val="clear" w:color="auto" w:fill="FFFFFF"/>
        <w:spacing w:after="0" w:line="240" w:lineRule="auto"/>
        <w:rPr>
          <w:rFonts w:eastAsia="Times New Roman" w:cstheme="minorHAnsi"/>
          <w:color w:val="333333"/>
          <w:sz w:val="24"/>
          <w:szCs w:val="24"/>
        </w:rPr>
      </w:pPr>
      <w:r w:rsidRPr="00297550">
        <w:rPr>
          <w:rFonts w:eastAsia="Times New Roman" w:cstheme="minorHAnsi"/>
          <w:color w:val="333333"/>
          <w:sz w:val="24"/>
          <w:szCs w:val="24"/>
        </w:rPr>
        <w:lastRenderedPageBreak/>
        <w:t>Types of personal information we collect when you provide it to us include</w:t>
      </w:r>
      <w:r w:rsidR="00106F1D" w:rsidRPr="00297550">
        <w:rPr>
          <w:rFonts w:eastAsia="Times New Roman" w:cstheme="minorHAnsi"/>
          <w:color w:val="333333"/>
          <w:sz w:val="24"/>
          <w:szCs w:val="24"/>
        </w:rPr>
        <w:t>s</w:t>
      </w:r>
      <w:r w:rsidRPr="00297550">
        <w:rPr>
          <w:rFonts w:eastAsia="Times New Roman" w:cstheme="minorHAnsi"/>
          <w:color w:val="333333"/>
          <w:sz w:val="24"/>
          <w:szCs w:val="24"/>
        </w:rPr>
        <w:t>:</w:t>
      </w:r>
    </w:p>
    <w:p w14:paraId="2187B65A" w14:textId="119EA4F2" w:rsidR="00D34B44" w:rsidRPr="00D34B44" w:rsidRDefault="007E6878" w:rsidP="00D34B44">
      <w:pPr>
        <w:numPr>
          <w:ilvl w:val="0"/>
          <w:numId w:val="1"/>
        </w:numPr>
        <w:shd w:val="clear" w:color="auto" w:fill="FFFFFF"/>
        <w:spacing w:before="100" w:beforeAutospacing="1" w:after="150" w:line="300" w:lineRule="atLeast"/>
        <w:rPr>
          <w:rFonts w:eastAsia="Times New Roman" w:cstheme="minorHAnsi"/>
          <w:color w:val="333333"/>
          <w:sz w:val="24"/>
          <w:szCs w:val="24"/>
        </w:rPr>
      </w:pPr>
      <w:r w:rsidRPr="00297550">
        <w:rPr>
          <w:rFonts w:eastAsia="Times New Roman" w:cstheme="minorHAnsi"/>
          <w:color w:val="333333"/>
          <w:sz w:val="24"/>
          <w:szCs w:val="24"/>
        </w:rPr>
        <w:t>Name</w:t>
      </w:r>
    </w:p>
    <w:p w14:paraId="47393452" w14:textId="77777777" w:rsidR="00654A19" w:rsidRPr="00297550" w:rsidRDefault="007E6878" w:rsidP="00654A19">
      <w:pPr>
        <w:numPr>
          <w:ilvl w:val="0"/>
          <w:numId w:val="1"/>
        </w:numPr>
        <w:shd w:val="clear" w:color="auto" w:fill="FFFFFF"/>
        <w:spacing w:before="100" w:beforeAutospacing="1" w:after="150" w:line="300" w:lineRule="atLeast"/>
        <w:rPr>
          <w:rFonts w:eastAsia="Times New Roman" w:cstheme="minorHAnsi"/>
          <w:color w:val="333333"/>
          <w:sz w:val="24"/>
          <w:szCs w:val="24"/>
        </w:rPr>
      </w:pPr>
      <w:r w:rsidRPr="00297550">
        <w:rPr>
          <w:rFonts w:eastAsia="Times New Roman" w:cstheme="minorHAnsi"/>
          <w:color w:val="333333"/>
          <w:sz w:val="24"/>
          <w:szCs w:val="24"/>
        </w:rPr>
        <w:t>Address</w:t>
      </w:r>
    </w:p>
    <w:p w14:paraId="47393453" w14:textId="77777777" w:rsidR="00654A19" w:rsidRPr="00297550" w:rsidRDefault="007E6878" w:rsidP="00654A19">
      <w:pPr>
        <w:numPr>
          <w:ilvl w:val="0"/>
          <w:numId w:val="1"/>
        </w:numPr>
        <w:shd w:val="clear" w:color="auto" w:fill="FFFFFF"/>
        <w:spacing w:before="100" w:beforeAutospacing="1" w:after="150" w:line="300" w:lineRule="atLeast"/>
        <w:rPr>
          <w:rFonts w:eastAsia="Times New Roman" w:cstheme="minorHAnsi"/>
          <w:color w:val="333333"/>
          <w:sz w:val="24"/>
          <w:szCs w:val="24"/>
        </w:rPr>
      </w:pPr>
      <w:r w:rsidRPr="00297550">
        <w:rPr>
          <w:rFonts w:eastAsia="Times New Roman" w:cstheme="minorHAnsi"/>
          <w:color w:val="333333"/>
          <w:sz w:val="24"/>
          <w:szCs w:val="24"/>
        </w:rPr>
        <w:t>Billing address</w:t>
      </w:r>
    </w:p>
    <w:p w14:paraId="47393454" w14:textId="77777777" w:rsidR="00654A19" w:rsidRPr="00297550" w:rsidRDefault="007E6878" w:rsidP="00654A19">
      <w:pPr>
        <w:numPr>
          <w:ilvl w:val="0"/>
          <w:numId w:val="1"/>
        </w:numPr>
        <w:shd w:val="clear" w:color="auto" w:fill="FFFFFF"/>
        <w:spacing w:before="100" w:beforeAutospacing="1" w:after="150" w:line="300" w:lineRule="atLeast"/>
        <w:rPr>
          <w:rFonts w:eastAsia="Times New Roman" w:cstheme="minorHAnsi"/>
          <w:color w:val="333333"/>
          <w:sz w:val="24"/>
          <w:szCs w:val="24"/>
        </w:rPr>
      </w:pPr>
      <w:r w:rsidRPr="00297550">
        <w:rPr>
          <w:rFonts w:eastAsia="Times New Roman" w:cstheme="minorHAnsi"/>
          <w:color w:val="333333"/>
          <w:sz w:val="24"/>
          <w:szCs w:val="24"/>
        </w:rPr>
        <w:t>Shipping address</w:t>
      </w:r>
    </w:p>
    <w:p w14:paraId="47393455" w14:textId="77777777" w:rsidR="00654A19" w:rsidRPr="00297550" w:rsidRDefault="007E6878" w:rsidP="00654A19">
      <w:pPr>
        <w:numPr>
          <w:ilvl w:val="0"/>
          <w:numId w:val="1"/>
        </w:numPr>
        <w:shd w:val="clear" w:color="auto" w:fill="FFFFFF"/>
        <w:spacing w:before="100" w:beforeAutospacing="1" w:after="150" w:line="300" w:lineRule="atLeast"/>
        <w:rPr>
          <w:rFonts w:eastAsia="Times New Roman" w:cstheme="minorHAnsi"/>
          <w:color w:val="333333"/>
          <w:sz w:val="24"/>
          <w:szCs w:val="24"/>
        </w:rPr>
      </w:pPr>
      <w:r w:rsidRPr="00297550">
        <w:rPr>
          <w:rFonts w:eastAsia="Times New Roman" w:cstheme="minorHAnsi"/>
          <w:color w:val="333333"/>
          <w:sz w:val="24"/>
          <w:szCs w:val="24"/>
        </w:rPr>
        <w:t>Email address</w:t>
      </w:r>
    </w:p>
    <w:p w14:paraId="47393456" w14:textId="77777777" w:rsidR="00654A19" w:rsidRPr="00297550" w:rsidRDefault="007E6878" w:rsidP="00654A19">
      <w:pPr>
        <w:numPr>
          <w:ilvl w:val="0"/>
          <w:numId w:val="1"/>
        </w:numPr>
        <w:shd w:val="clear" w:color="auto" w:fill="FFFFFF"/>
        <w:spacing w:before="100" w:beforeAutospacing="1" w:after="150" w:line="300" w:lineRule="atLeast"/>
        <w:rPr>
          <w:rFonts w:eastAsia="Times New Roman" w:cstheme="minorHAnsi"/>
          <w:color w:val="333333"/>
          <w:sz w:val="24"/>
          <w:szCs w:val="24"/>
        </w:rPr>
      </w:pPr>
      <w:r w:rsidRPr="00297550">
        <w:rPr>
          <w:rFonts w:eastAsia="Times New Roman" w:cstheme="minorHAnsi"/>
          <w:color w:val="333333"/>
          <w:sz w:val="24"/>
          <w:szCs w:val="24"/>
        </w:rPr>
        <w:t>Telephone number</w:t>
      </w:r>
    </w:p>
    <w:p w14:paraId="47393457" w14:textId="45B72774" w:rsidR="00654A19" w:rsidRPr="00297550" w:rsidRDefault="007E6878" w:rsidP="00654A19">
      <w:pPr>
        <w:numPr>
          <w:ilvl w:val="0"/>
          <w:numId w:val="1"/>
        </w:numPr>
        <w:shd w:val="clear" w:color="auto" w:fill="FFFFFF"/>
        <w:spacing w:before="100" w:beforeAutospacing="1" w:after="150" w:line="300" w:lineRule="atLeast"/>
        <w:rPr>
          <w:rFonts w:eastAsia="Times New Roman" w:cstheme="minorHAnsi"/>
          <w:color w:val="333333"/>
          <w:sz w:val="24"/>
          <w:szCs w:val="24"/>
        </w:rPr>
      </w:pPr>
      <w:r w:rsidRPr="00297550">
        <w:rPr>
          <w:rFonts w:eastAsia="Times New Roman" w:cstheme="minorHAnsi"/>
          <w:color w:val="333333"/>
          <w:sz w:val="24"/>
          <w:szCs w:val="24"/>
        </w:rPr>
        <w:t xml:space="preserve">Gender and Ethnicity (if you voluntarily provide </w:t>
      </w:r>
      <w:r w:rsidR="009B3EC9" w:rsidRPr="00297550">
        <w:rPr>
          <w:rFonts w:eastAsia="Times New Roman" w:cstheme="minorHAnsi"/>
          <w:color w:val="333333"/>
          <w:sz w:val="24"/>
          <w:szCs w:val="24"/>
        </w:rPr>
        <w:t xml:space="preserve">it </w:t>
      </w:r>
      <w:r w:rsidRPr="00297550">
        <w:rPr>
          <w:rFonts w:eastAsia="Times New Roman" w:cstheme="minorHAnsi"/>
          <w:color w:val="333333"/>
          <w:sz w:val="24"/>
          <w:szCs w:val="24"/>
        </w:rPr>
        <w:t>and solely in connection with employment applications)</w:t>
      </w:r>
    </w:p>
    <w:p w14:paraId="4AE465AC" w14:textId="77777777" w:rsidR="00D34B44" w:rsidRDefault="007E6878" w:rsidP="00654A19">
      <w:pPr>
        <w:shd w:val="clear" w:color="auto" w:fill="FFFFFF"/>
        <w:spacing w:after="150" w:line="240" w:lineRule="auto"/>
        <w:rPr>
          <w:rFonts w:eastAsia="Times New Roman" w:cstheme="minorHAnsi"/>
          <w:color w:val="333333"/>
          <w:sz w:val="24"/>
          <w:szCs w:val="24"/>
        </w:rPr>
      </w:pPr>
      <w:bookmarkStart w:id="0" w:name="_Hlk28248884"/>
      <w:bookmarkStart w:id="1" w:name="_Hlk27665788"/>
      <w:r w:rsidRPr="00297550">
        <w:rPr>
          <w:rFonts w:eastAsia="Times New Roman" w:cstheme="minorHAnsi"/>
          <w:b/>
          <w:bCs/>
          <w:color w:val="333333"/>
          <w:sz w:val="24"/>
          <w:szCs w:val="24"/>
        </w:rPr>
        <w:t>Information We Collect Automatically.</w:t>
      </w:r>
      <w:r w:rsidRPr="00297550">
        <w:rPr>
          <w:rFonts w:eastAsia="Times New Roman" w:cstheme="minorHAnsi"/>
          <w:color w:val="333333"/>
          <w:sz w:val="24"/>
          <w:szCs w:val="24"/>
        </w:rPr>
        <w:t> </w:t>
      </w:r>
    </w:p>
    <w:p w14:paraId="47393458" w14:textId="6870CFE5" w:rsidR="00654A19" w:rsidRPr="00297550" w:rsidRDefault="007E6878" w:rsidP="00654A19">
      <w:pPr>
        <w:shd w:val="clear" w:color="auto" w:fill="FFFFFF"/>
        <w:spacing w:after="150" w:line="240" w:lineRule="auto"/>
        <w:rPr>
          <w:rFonts w:eastAsia="Times New Roman" w:cstheme="minorHAnsi"/>
          <w:color w:val="333333"/>
          <w:sz w:val="24"/>
          <w:szCs w:val="24"/>
        </w:rPr>
      </w:pPr>
      <w:r w:rsidRPr="00297550">
        <w:rPr>
          <w:rFonts w:eastAsia="Times New Roman" w:cstheme="minorHAnsi"/>
          <w:color w:val="333333"/>
          <w:sz w:val="24"/>
          <w:szCs w:val="24"/>
        </w:rPr>
        <w:t>We collect certain information automatically as you use our Site, such as</w:t>
      </w:r>
    </w:p>
    <w:p w14:paraId="47393459" w14:textId="77777777" w:rsidR="00654A19" w:rsidRPr="00297550" w:rsidRDefault="007E6878" w:rsidP="00654A19">
      <w:pPr>
        <w:numPr>
          <w:ilvl w:val="0"/>
          <w:numId w:val="2"/>
        </w:numPr>
        <w:shd w:val="clear" w:color="auto" w:fill="FFFFFF"/>
        <w:spacing w:before="100" w:beforeAutospacing="1" w:after="150" w:line="300" w:lineRule="atLeast"/>
        <w:rPr>
          <w:rFonts w:eastAsia="Times New Roman" w:cstheme="minorHAnsi"/>
          <w:color w:val="333333"/>
          <w:sz w:val="24"/>
          <w:szCs w:val="24"/>
        </w:rPr>
      </w:pPr>
      <w:r w:rsidRPr="00297550">
        <w:rPr>
          <w:rFonts w:eastAsia="Times New Roman" w:cstheme="minorHAnsi"/>
          <w:color w:val="333333"/>
          <w:sz w:val="24"/>
          <w:szCs w:val="24"/>
        </w:rPr>
        <w:t>IP address</w:t>
      </w:r>
    </w:p>
    <w:p w14:paraId="4739345A" w14:textId="77777777" w:rsidR="00654A19" w:rsidRPr="00297550" w:rsidRDefault="007E6878" w:rsidP="00654A19">
      <w:pPr>
        <w:numPr>
          <w:ilvl w:val="0"/>
          <w:numId w:val="2"/>
        </w:numPr>
        <w:shd w:val="clear" w:color="auto" w:fill="FFFFFF"/>
        <w:spacing w:before="100" w:beforeAutospacing="1" w:after="150" w:line="300" w:lineRule="atLeast"/>
        <w:rPr>
          <w:rFonts w:eastAsia="Times New Roman" w:cstheme="minorHAnsi"/>
          <w:color w:val="333333"/>
          <w:sz w:val="24"/>
          <w:szCs w:val="24"/>
        </w:rPr>
      </w:pPr>
      <w:r w:rsidRPr="00297550">
        <w:rPr>
          <w:rFonts w:eastAsia="Times New Roman" w:cstheme="minorHAnsi"/>
          <w:color w:val="333333"/>
          <w:sz w:val="24"/>
          <w:szCs w:val="24"/>
        </w:rPr>
        <w:t>Browser type</w:t>
      </w:r>
    </w:p>
    <w:p w14:paraId="4739345B" w14:textId="77777777" w:rsidR="00654A19" w:rsidRPr="00297550" w:rsidRDefault="007E6878" w:rsidP="00654A19">
      <w:pPr>
        <w:numPr>
          <w:ilvl w:val="0"/>
          <w:numId w:val="2"/>
        </w:numPr>
        <w:shd w:val="clear" w:color="auto" w:fill="FFFFFF"/>
        <w:spacing w:before="100" w:beforeAutospacing="1" w:after="150" w:line="300" w:lineRule="atLeast"/>
        <w:rPr>
          <w:rFonts w:eastAsia="Times New Roman" w:cstheme="minorHAnsi"/>
          <w:color w:val="333333"/>
          <w:sz w:val="24"/>
          <w:szCs w:val="24"/>
        </w:rPr>
      </w:pPr>
      <w:r w:rsidRPr="00297550">
        <w:rPr>
          <w:rFonts w:eastAsia="Times New Roman" w:cstheme="minorHAnsi"/>
          <w:color w:val="333333"/>
          <w:sz w:val="24"/>
          <w:szCs w:val="24"/>
        </w:rPr>
        <w:t>Computer or device type</w:t>
      </w:r>
    </w:p>
    <w:p w14:paraId="4739345C" w14:textId="77777777" w:rsidR="00654A19" w:rsidRPr="00297550" w:rsidRDefault="007E6878" w:rsidP="00654A19">
      <w:pPr>
        <w:numPr>
          <w:ilvl w:val="0"/>
          <w:numId w:val="2"/>
        </w:numPr>
        <w:shd w:val="clear" w:color="auto" w:fill="FFFFFF"/>
        <w:spacing w:before="100" w:beforeAutospacing="1" w:after="150" w:line="300" w:lineRule="atLeast"/>
        <w:rPr>
          <w:rFonts w:eastAsia="Times New Roman" w:cstheme="minorHAnsi"/>
          <w:color w:val="333333"/>
          <w:sz w:val="24"/>
          <w:szCs w:val="24"/>
        </w:rPr>
      </w:pPr>
      <w:r w:rsidRPr="00297550">
        <w:rPr>
          <w:rFonts w:eastAsia="Times New Roman" w:cstheme="minorHAnsi"/>
          <w:color w:val="333333"/>
          <w:sz w:val="24"/>
          <w:szCs w:val="24"/>
        </w:rPr>
        <w:t>The website from where you navigated to our Site</w:t>
      </w:r>
    </w:p>
    <w:p w14:paraId="4739345D" w14:textId="77777777" w:rsidR="00654A19" w:rsidRPr="00297550" w:rsidRDefault="007E6878" w:rsidP="00654A19">
      <w:pPr>
        <w:numPr>
          <w:ilvl w:val="0"/>
          <w:numId w:val="2"/>
        </w:numPr>
        <w:shd w:val="clear" w:color="auto" w:fill="FFFFFF"/>
        <w:spacing w:before="100" w:beforeAutospacing="1" w:after="150" w:line="300" w:lineRule="atLeast"/>
        <w:rPr>
          <w:rFonts w:eastAsia="Times New Roman" w:cstheme="minorHAnsi"/>
          <w:color w:val="333333"/>
          <w:sz w:val="24"/>
          <w:szCs w:val="24"/>
        </w:rPr>
      </w:pPr>
      <w:r w:rsidRPr="00297550">
        <w:rPr>
          <w:rFonts w:eastAsia="Times New Roman" w:cstheme="minorHAnsi"/>
          <w:color w:val="333333"/>
          <w:sz w:val="24"/>
          <w:szCs w:val="24"/>
        </w:rPr>
        <w:t>Time and date of using our Site</w:t>
      </w:r>
    </w:p>
    <w:p w14:paraId="4739345E" w14:textId="77777777" w:rsidR="00654A19" w:rsidRPr="00297550" w:rsidRDefault="007E6878" w:rsidP="00654A19">
      <w:pPr>
        <w:numPr>
          <w:ilvl w:val="0"/>
          <w:numId w:val="2"/>
        </w:numPr>
        <w:shd w:val="clear" w:color="auto" w:fill="FFFFFF"/>
        <w:spacing w:before="100" w:beforeAutospacing="1" w:after="150" w:line="300" w:lineRule="atLeast"/>
        <w:rPr>
          <w:rFonts w:eastAsia="Times New Roman" w:cstheme="minorHAnsi"/>
          <w:color w:val="333333"/>
          <w:sz w:val="24"/>
          <w:szCs w:val="24"/>
        </w:rPr>
      </w:pPr>
      <w:r w:rsidRPr="00297550">
        <w:rPr>
          <w:rFonts w:eastAsia="Times New Roman" w:cstheme="minorHAnsi"/>
          <w:color w:val="333333"/>
          <w:sz w:val="24"/>
          <w:szCs w:val="24"/>
        </w:rPr>
        <w:t>The pages on our Site that you view</w:t>
      </w:r>
    </w:p>
    <w:p w14:paraId="4739345F" w14:textId="77777777" w:rsidR="00654A19" w:rsidRPr="00297550" w:rsidRDefault="007E6878" w:rsidP="00654A19">
      <w:pPr>
        <w:numPr>
          <w:ilvl w:val="0"/>
          <w:numId w:val="2"/>
        </w:numPr>
        <w:shd w:val="clear" w:color="auto" w:fill="FFFFFF"/>
        <w:spacing w:before="100" w:beforeAutospacing="1" w:after="150" w:line="300" w:lineRule="atLeast"/>
        <w:rPr>
          <w:rFonts w:eastAsia="Times New Roman" w:cstheme="minorHAnsi"/>
          <w:color w:val="333333"/>
          <w:sz w:val="24"/>
          <w:szCs w:val="24"/>
        </w:rPr>
      </w:pPr>
      <w:r w:rsidRPr="00297550">
        <w:rPr>
          <w:rFonts w:eastAsia="Times New Roman" w:cstheme="minorHAnsi"/>
          <w:color w:val="333333"/>
          <w:sz w:val="24"/>
          <w:szCs w:val="24"/>
        </w:rPr>
        <w:t>The name of your Internet service provider (ISP)</w:t>
      </w:r>
    </w:p>
    <w:bookmarkEnd w:id="0"/>
    <w:p w14:paraId="47393460" w14:textId="77777777" w:rsidR="00654A19" w:rsidRPr="00297550" w:rsidRDefault="007E6878" w:rsidP="00654A19">
      <w:pPr>
        <w:shd w:val="clear" w:color="auto" w:fill="FFFFFF"/>
        <w:spacing w:after="150" w:line="240" w:lineRule="auto"/>
        <w:rPr>
          <w:rFonts w:eastAsia="Times New Roman" w:cstheme="minorHAnsi"/>
          <w:color w:val="333333"/>
          <w:sz w:val="24"/>
          <w:szCs w:val="24"/>
        </w:rPr>
      </w:pPr>
      <w:r w:rsidRPr="00297550">
        <w:rPr>
          <w:rFonts w:eastAsia="Times New Roman" w:cstheme="minorHAnsi"/>
          <w:b/>
          <w:bCs/>
          <w:color w:val="333333"/>
          <w:sz w:val="24"/>
          <w:szCs w:val="24"/>
        </w:rPr>
        <w:t>Information Collected Through Cookies and Similar Technologies.</w:t>
      </w:r>
    </w:p>
    <w:p w14:paraId="47393461" w14:textId="77D7C406" w:rsidR="00654A19" w:rsidRPr="00297550" w:rsidRDefault="007E6878" w:rsidP="00654A19">
      <w:pPr>
        <w:shd w:val="clear" w:color="auto" w:fill="FFFFFF"/>
        <w:spacing w:after="150" w:line="240" w:lineRule="auto"/>
        <w:rPr>
          <w:rFonts w:eastAsia="Times New Roman" w:cstheme="minorHAnsi"/>
          <w:color w:val="333333"/>
          <w:sz w:val="24"/>
          <w:szCs w:val="24"/>
        </w:rPr>
      </w:pPr>
      <w:r w:rsidRPr="00297550">
        <w:rPr>
          <w:rFonts w:eastAsia="Times New Roman" w:cstheme="minorHAnsi"/>
          <w:color w:val="333333"/>
          <w:sz w:val="24"/>
          <w:szCs w:val="24"/>
        </w:rPr>
        <w:t xml:space="preserve">We and our service providers use cookies, web beacons, and other technologies to receive and store certain types of information whenever you interact with our website through your computer or mobile device. A cookie is a small file containing a string of characters that is sent to your computer when you visit a website. When you visit the website again, the cookie allows that site to recognize your browser. Cookies may store unique identifiers, user preferences and other information. Hy Cite reserves the right to share aggregate site statistics with </w:t>
      </w:r>
      <w:r w:rsidR="00E566D4" w:rsidRPr="00297550">
        <w:rPr>
          <w:rFonts w:eastAsia="Times New Roman" w:cstheme="minorHAnsi"/>
          <w:color w:val="333333"/>
          <w:sz w:val="24"/>
          <w:szCs w:val="24"/>
        </w:rPr>
        <w:t xml:space="preserve">service </w:t>
      </w:r>
      <w:r w:rsidR="00A3224A" w:rsidRPr="00297550">
        <w:rPr>
          <w:rFonts w:eastAsia="Times New Roman" w:cstheme="minorHAnsi"/>
          <w:color w:val="333333"/>
          <w:sz w:val="24"/>
          <w:szCs w:val="24"/>
        </w:rPr>
        <w:t>providers but</w:t>
      </w:r>
      <w:r w:rsidRPr="00297550">
        <w:rPr>
          <w:rFonts w:eastAsia="Times New Roman" w:cstheme="minorHAnsi"/>
          <w:color w:val="333333"/>
          <w:sz w:val="24"/>
          <w:szCs w:val="24"/>
        </w:rPr>
        <w:t xml:space="preserve"> does not allow other companies to place cookies on our website unless there is a temporary, overriding customer value. You can reset your browser to refuse all cookies or to indicate when a cookie is being sent. However, some website features or services may not function properly without cookies. We use cookies to improve the quality of our service, including for storing user preferences and tracking user trends.</w:t>
      </w:r>
    </w:p>
    <w:bookmarkEnd w:id="1"/>
    <w:p w14:paraId="47393462" w14:textId="77777777" w:rsidR="00654A19" w:rsidRPr="00297550" w:rsidRDefault="007E6878" w:rsidP="00654A19">
      <w:pPr>
        <w:shd w:val="clear" w:color="auto" w:fill="FFFFFF"/>
        <w:spacing w:after="150" w:line="240" w:lineRule="auto"/>
        <w:rPr>
          <w:rFonts w:eastAsia="Times New Roman" w:cstheme="minorHAnsi"/>
          <w:b/>
          <w:bCs/>
          <w:color w:val="333333"/>
          <w:sz w:val="24"/>
          <w:szCs w:val="24"/>
        </w:rPr>
      </w:pPr>
      <w:r w:rsidRPr="00297550">
        <w:rPr>
          <w:rFonts w:eastAsia="Times New Roman" w:cstheme="minorHAnsi"/>
          <w:b/>
          <w:bCs/>
          <w:color w:val="333333"/>
          <w:sz w:val="24"/>
          <w:szCs w:val="24"/>
        </w:rPr>
        <w:t>No Information From Children Under Age 13</w:t>
      </w:r>
    </w:p>
    <w:p w14:paraId="47393463" w14:textId="7E8697C7" w:rsidR="00654A19" w:rsidRPr="00297550" w:rsidRDefault="007E6878" w:rsidP="00654A19">
      <w:pPr>
        <w:shd w:val="clear" w:color="auto" w:fill="FFFFFF"/>
        <w:spacing w:after="150" w:line="240" w:lineRule="auto"/>
        <w:rPr>
          <w:rFonts w:eastAsia="Times New Roman" w:cstheme="minorHAnsi"/>
          <w:color w:val="333333"/>
          <w:sz w:val="24"/>
          <w:szCs w:val="24"/>
        </w:rPr>
      </w:pPr>
      <w:r w:rsidRPr="00297550">
        <w:rPr>
          <w:rFonts w:eastAsia="Times New Roman" w:cstheme="minorHAnsi"/>
          <w:color w:val="333333"/>
          <w:sz w:val="24"/>
          <w:szCs w:val="24"/>
        </w:rPr>
        <w:lastRenderedPageBreak/>
        <w:t xml:space="preserve">If you are under the age of thirteen (13), please do not attempt to register with us at this Site or provide any personal information about yourself to us. Hy Cite </w:t>
      </w:r>
      <w:r w:rsidR="009B3EC9" w:rsidRPr="00297550">
        <w:rPr>
          <w:rFonts w:eastAsia="Times New Roman" w:cstheme="minorHAnsi"/>
          <w:color w:val="333333"/>
          <w:sz w:val="24"/>
          <w:szCs w:val="24"/>
        </w:rPr>
        <w:t xml:space="preserve">controlled </w:t>
      </w:r>
      <w:r w:rsidRPr="00297550">
        <w:rPr>
          <w:rFonts w:eastAsia="Times New Roman" w:cstheme="minorHAnsi"/>
          <w:color w:val="333333"/>
          <w:sz w:val="24"/>
          <w:szCs w:val="24"/>
        </w:rPr>
        <w:t>websites are not directed to individuals under the age of 13. If we learn that we have collected personal information from a child under the age of 13, we will promptly delete that information. If you believe we have collected personal information from a child under the age of 13, please </w:t>
      </w:r>
      <w:r w:rsidR="00E566D4" w:rsidRPr="00297550">
        <w:rPr>
          <w:rFonts w:eastAsia="Times New Roman" w:cstheme="minorHAnsi"/>
          <w:color w:val="333333"/>
          <w:sz w:val="24"/>
          <w:szCs w:val="24"/>
        </w:rPr>
        <w:t>contact us</w:t>
      </w:r>
      <w:r w:rsidRPr="00297550">
        <w:rPr>
          <w:rFonts w:eastAsia="Times New Roman" w:cstheme="minorHAnsi"/>
          <w:color w:val="333333"/>
          <w:sz w:val="24"/>
          <w:szCs w:val="24"/>
        </w:rPr>
        <w:t> by calling Customer Care at (877) 494-2289 or as described at the end of this Policy.</w:t>
      </w:r>
    </w:p>
    <w:p w14:paraId="47393465" w14:textId="2DA9BFF3" w:rsidR="00654A19" w:rsidRPr="00297550" w:rsidRDefault="007E6878" w:rsidP="00E566D4">
      <w:pPr>
        <w:pStyle w:val="Heading1"/>
        <w:rPr>
          <w:rFonts w:asciiTheme="minorHAnsi" w:hAnsiTheme="minorHAnsi" w:cstheme="minorHAnsi"/>
        </w:rPr>
      </w:pPr>
      <w:r w:rsidRPr="00297550">
        <w:rPr>
          <w:rFonts w:asciiTheme="minorHAnsi" w:hAnsiTheme="minorHAnsi" w:cstheme="minorHAnsi"/>
        </w:rPr>
        <w:t> HOW WE USE AND SHARE YOUR INFORMATION</w:t>
      </w:r>
    </w:p>
    <w:p w14:paraId="7DEADA04" w14:textId="77777777" w:rsidR="00D34B44" w:rsidRDefault="007E6878" w:rsidP="00654A19">
      <w:pPr>
        <w:shd w:val="clear" w:color="auto" w:fill="FFFFFF"/>
        <w:spacing w:after="105" w:line="240" w:lineRule="auto"/>
        <w:rPr>
          <w:rFonts w:eastAsia="Times New Roman" w:cstheme="minorHAnsi"/>
          <w:color w:val="333333"/>
          <w:sz w:val="24"/>
          <w:szCs w:val="24"/>
        </w:rPr>
      </w:pPr>
      <w:r w:rsidRPr="00297550">
        <w:rPr>
          <w:rFonts w:eastAsia="Times New Roman" w:cstheme="minorHAnsi"/>
          <w:b/>
          <w:bCs/>
          <w:color w:val="333333"/>
          <w:sz w:val="24"/>
          <w:szCs w:val="24"/>
        </w:rPr>
        <w:t>To Provide Products, Services, and Information.</w:t>
      </w:r>
      <w:r w:rsidRPr="00297550">
        <w:rPr>
          <w:rFonts w:eastAsia="Times New Roman" w:cstheme="minorHAnsi"/>
          <w:color w:val="333333"/>
          <w:sz w:val="24"/>
          <w:szCs w:val="24"/>
        </w:rPr>
        <w:t xml:space="preserve"> </w:t>
      </w:r>
    </w:p>
    <w:p w14:paraId="58C7ED80" w14:textId="77777777" w:rsidR="00D34B44" w:rsidRDefault="007E6878" w:rsidP="00654A19">
      <w:pPr>
        <w:shd w:val="clear" w:color="auto" w:fill="FFFFFF"/>
        <w:spacing w:after="105" w:line="240" w:lineRule="auto"/>
        <w:rPr>
          <w:rFonts w:eastAsia="Times New Roman" w:cstheme="minorHAnsi"/>
          <w:color w:val="333333"/>
          <w:sz w:val="24"/>
          <w:szCs w:val="24"/>
        </w:rPr>
      </w:pPr>
      <w:r w:rsidRPr="00297550">
        <w:rPr>
          <w:rFonts w:eastAsia="Times New Roman" w:cstheme="minorHAnsi"/>
          <w:color w:val="333333"/>
          <w:sz w:val="24"/>
          <w:szCs w:val="24"/>
        </w:rPr>
        <w:t>As described above, we collect information from you so we can provide products</w:t>
      </w:r>
      <w:r w:rsidR="009B3EC9" w:rsidRPr="00297550">
        <w:rPr>
          <w:rFonts w:eastAsia="Times New Roman" w:cstheme="minorHAnsi"/>
          <w:color w:val="333333"/>
          <w:sz w:val="24"/>
          <w:szCs w:val="24"/>
        </w:rPr>
        <w:t xml:space="preserve">, </w:t>
      </w:r>
      <w:r w:rsidRPr="00297550">
        <w:rPr>
          <w:rFonts w:eastAsia="Times New Roman" w:cstheme="minorHAnsi"/>
          <w:color w:val="333333"/>
          <w:sz w:val="24"/>
          <w:szCs w:val="24"/>
        </w:rPr>
        <w:t xml:space="preserve">services </w:t>
      </w:r>
      <w:r w:rsidR="00E566D4" w:rsidRPr="00297550">
        <w:rPr>
          <w:rFonts w:eastAsia="Times New Roman" w:cstheme="minorHAnsi"/>
          <w:color w:val="333333"/>
          <w:sz w:val="24"/>
          <w:szCs w:val="24"/>
        </w:rPr>
        <w:t>or</w:t>
      </w:r>
      <w:r w:rsidRPr="00297550">
        <w:rPr>
          <w:rFonts w:eastAsia="Times New Roman" w:cstheme="minorHAnsi"/>
          <w:color w:val="333333"/>
          <w:sz w:val="24"/>
          <w:szCs w:val="24"/>
        </w:rPr>
        <w:t xml:space="preserve"> information you request from us. We use your personal information to contact you about your orders, process credit card / debit card transactions, and ship products to you. We may send you information about our products and services, and new offerings. We may provide information to third party service providers</w:t>
      </w:r>
      <w:r w:rsidR="009B3EC9" w:rsidRPr="00297550">
        <w:rPr>
          <w:rFonts w:eastAsia="Times New Roman" w:cstheme="minorHAnsi"/>
          <w:color w:val="333333"/>
          <w:sz w:val="24"/>
          <w:szCs w:val="24"/>
        </w:rPr>
        <w:t>, such as those</w:t>
      </w:r>
      <w:r w:rsidRPr="00297550">
        <w:rPr>
          <w:rFonts w:eastAsia="Times New Roman" w:cstheme="minorHAnsi"/>
          <w:color w:val="333333"/>
          <w:sz w:val="24"/>
          <w:szCs w:val="24"/>
        </w:rPr>
        <w:t xml:space="preserve"> that help us process orders</w:t>
      </w:r>
      <w:r w:rsidR="009B3EC9" w:rsidRPr="00297550">
        <w:rPr>
          <w:rFonts w:eastAsia="Times New Roman" w:cstheme="minorHAnsi"/>
          <w:color w:val="333333"/>
          <w:sz w:val="24"/>
          <w:szCs w:val="24"/>
        </w:rPr>
        <w:t xml:space="preserve">, </w:t>
      </w:r>
      <w:r w:rsidRPr="00297550">
        <w:rPr>
          <w:rFonts w:eastAsia="Times New Roman" w:cstheme="minorHAnsi"/>
          <w:color w:val="333333"/>
          <w:sz w:val="24"/>
          <w:szCs w:val="24"/>
        </w:rPr>
        <w:t>fulfill and deliver products</w:t>
      </w:r>
      <w:r w:rsidR="009B3EC9" w:rsidRPr="00297550">
        <w:rPr>
          <w:rFonts w:eastAsia="Times New Roman" w:cstheme="minorHAnsi"/>
          <w:color w:val="333333"/>
          <w:sz w:val="24"/>
          <w:szCs w:val="24"/>
        </w:rPr>
        <w:t>,</w:t>
      </w:r>
      <w:r w:rsidRPr="00297550">
        <w:rPr>
          <w:rFonts w:eastAsia="Times New Roman" w:cstheme="minorHAnsi"/>
          <w:color w:val="333333"/>
          <w:sz w:val="24"/>
          <w:szCs w:val="24"/>
        </w:rPr>
        <w:t xml:space="preserve"> and </w:t>
      </w:r>
      <w:r w:rsidR="009B3EC9" w:rsidRPr="00297550">
        <w:rPr>
          <w:rFonts w:eastAsia="Times New Roman" w:cstheme="minorHAnsi"/>
          <w:color w:val="333333"/>
          <w:sz w:val="24"/>
          <w:szCs w:val="24"/>
        </w:rPr>
        <w:t xml:space="preserve">provide </w:t>
      </w:r>
      <w:r w:rsidRPr="00297550">
        <w:rPr>
          <w:rFonts w:eastAsia="Times New Roman" w:cstheme="minorHAnsi"/>
          <w:color w:val="333333"/>
          <w:sz w:val="24"/>
          <w:szCs w:val="24"/>
        </w:rPr>
        <w:t xml:space="preserve">services. </w:t>
      </w:r>
    </w:p>
    <w:p w14:paraId="47393466" w14:textId="35BAC297" w:rsidR="00654A19" w:rsidRPr="00297550" w:rsidRDefault="007E6878" w:rsidP="00654A19">
      <w:pPr>
        <w:shd w:val="clear" w:color="auto" w:fill="FFFFFF"/>
        <w:spacing w:after="105" w:line="240" w:lineRule="auto"/>
        <w:rPr>
          <w:rFonts w:eastAsia="Times New Roman" w:cstheme="minorHAnsi"/>
          <w:color w:val="333333"/>
          <w:sz w:val="24"/>
          <w:szCs w:val="24"/>
        </w:rPr>
      </w:pPr>
      <w:r w:rsidRPr="00297550">
        <w:rPr>
          <w:rFonts w:eastAsia="Times New Roman" w:cstheme="minorHAnsi"/>
          <w:color w:val="333333"/>
          <w:sz w:val="24"/>
          <w:szCs w:val="24"/>
        </w:rPr>
        <w:t>We may use third parties to help host our Site, send out email updates about the Site, remove repetitive information from our user lists, process payments</w:t>
      </w:r>
      <w:r w:rsidR="00106F1D" w:rsidRPr="00297550">
        <w:rPr>
          <w:rFonts w:eastAsia="Times New Roman" w:cstheme="minorHAnsi"/>
          <w:color w:val="333333"/>
          <w:sz w:val="24"/>
          <w:szCs w:val="24"/>
        </w:rPr>
        <w:t>, or help us carry out the other purposes we describe in this Policy</w:t>
      </w:r>
      <w:r w:rsidRPr="00297550">
        <w:rPr>
          <w:rFonts w:eastAsia="Times New Roman" w:cstheme="minorHAnsi"/>
          <w:color w:val="333333"/>
          <w:sz w:val="24"/>
          <w:szCs w:val="24"/>
        </w:rPr>
        <w:t>. These service providers will have access to your personal information in order to provide these services, but when this occurs, we implement contractual and technical protections to limit their use of that information to helping us provide the service.</w:t>
      </w:r>
    </w:p>
    <w:p w14:paraId="6A5DDEF6" w14:textId="77777777" w:rsidR="00D34B44" w:rsidRDefault="007E6878" w:rsidP="00654A19">
      <w:pPr>
        <w:shd w:val="clear" w:color="auto" w:fill="FFFFFF"/>
        <w:spacing w:after="150" w:line="240" w:lineRule="auto"/>
        <w:rPr>
          <w:rFonts w:eastAsia="Times New Roman" w:cstheme="minorHAnsi"/>
          <w:color w:val="333333"/>
          <w:sz w:val="24"/>
          <w:szCs w:val="24"/>
        </w:rPr>
      </w:pPr>
      <w:r w:rsidRPr="00297550">
        <w:rPr>
          <w:rFonts w:eastAsia="Times New Roman" w:cstheme="minorHAnsi"/>
          <w:b/>
          <w:bCs/>
          <w:color w:val="333333"/>
          <w:sz w:val="24"/>
          <w:szCs w:val="24"/>
        </w:rPr>
        <w:t>Your Consent.</w:t>
      </w:r>
      <w:r w:rsidRPr="00297550">
        <w:rPr>
          <w:rFonts w:eastAsia="Times New Roman" w:cstheme="minorHAnsi"/>
          <w:color w:val="333333"/>
          <w:sz w:val="24"/>
          <w:szCs w:val="24"/>
        </w:rPr>
        <w:t> </w:t>
      </w:r>
    </w:p>
    <w:p w14:paraId="47393467" w14:textId="19E16D2B" w:rsidR="00654A19" w:rsidRPr="00297550" w:rsidRDefault="007E6878" w:rsidP="00654A19">
      <w:pPr>
        <w:shd w:val="clear" w:color="auto" w:fill="FFFFFF"/>
        <w:spacing w:after="150" w:line="240" w:lineRule="auto"/>
        <w:rPr>
          <w:rFonts w:eastAsia="Times New Roman" w:cstheme="minorHAnsi"/>
          <w:color w:val="333333"/>
          <w:sz w:val="24"/>
          <w:szCs w:val="24"/>
        </w:rPr>
      </w:pPr>
      <w:r w:rsidRPr="00297550">
        <w:rPr>
          <w:rFonts w:eastAsia="Times New Roman" w:cstheme="minorHAnsi"/>
          <w:color w:val="333333"/>
          <w:sz w:val="24"/>
          <w:szCs w:val="24"/>
        </w:rPr>
        <w:t xml:space="preserve">In addition to the sharing described elsewhere in this Policy, we will share personal information with companies, organizations or individuals outside of the Company when we have your consent to do so. </w:t>
      </w:r>
    </w:p>
    <w:p w14:paraId="542BDAC8" w14:textId="77777777" w:rsidR="00D34B44" w:rsidRDefault="007E6878" w:rsidP="00654A19">
      <w:pPr>
        <w:shd w:val="clear" w:color="auto" w:fill="FFFFFF"/>
        <w:spacing w:after="150" w:line="240" w:lineRule="auto"/>
        <w:rPr>
          <w:rFonts w:eastAsia="Times New Roman" w:cstheme="minorHAnsi"/>
          <w:color w:val="333333"/>
          <w:sz w:val="24"/>
          <w:szCs w:val="24"/>
        </w:rPr>
      </w:pPr>
      <w:r w:rsidRPr="00297550">
        <w:rPr>
          <w:rFonts w:eastAsia="Times New Roman" w:cstheme="minorHAnsi"/>
          <w:b/>
          <w:bCs/>
          <w:color w:val="333333"/>
          <w:sz w:val="24"/>
          <w:szCs w:val="24"/>
        </w:rPr>
        <w:t>Legal Proceedings.</w:t>
      </w:r>
      <w:r w:rsidRPr="00297550">
        <w:rPr>
          <w:rFonts w:eastAsia="Times New Roman" w:cstheme="minorHAnsi"/>
          <w:color w:val="333333"/>
          <w:sz w:val="24"/>
          <w:szCs w:val="24"/>
        </w:rPr>
        <w:t> </w:t>
      </w:r>
    </w:p>
    <w:p w14:paraId="47393468" w14:textId="2E3F79AE" w:rsidR="00654A19" w:rsidRPr="00297550" w:rsidRDefault="007E6878" w:rsidP="00654A19">
      <w:pPr>
        <w:shd w:val="clear" w:color="auto" w:fill="FFFFFF"/>
        <w:spacing w:after="150" w:line="240" w:lineRule="auto"/>
        <w:rPr>
          <w:rFonts w:eastAsia="Times New Roman" w:cstheme="minorHAnsi"/>
          <w:color w:val="333333"/>
          <w:sz w:val="24"/>
          <w:szCs w:val="24"/>
        </w:rPr>
      </w:pPr>
      <w:r w:rsidRPr="00297550">
        <w:rPr>
          <w:rFonts w:eastAsia="Times New Roman" w:cstheme="minorHAnsi"/>
          <w:color w:val="333333"/>
          <w:sz w:val="24"/>
          <w:szCs w:val="24"/>
        </w:rPr>
        <w:t>We will share personal information with third party companies, organizations or individuals outside of Company if we have a good-faith belief that access, use, preservation or disclosure of the information is reasonably necessary to:</w:t>
      </w:r>
    </w:p>
    <w:p w14:paraId="47393469" w14:textId="77777777" w:rsidR="00654A19" w:rsidRPr="00297550" w:rsidRDefault="007E6878" w:rsidP="00654A19">
      <w:pPr>
        <w:numPr>
          <w:ilvl w:val="0"/>
          <w:numId w:val="3"/>
        </w:numPr>
        <w:shd w:val="clear" w:color="auto" w:fill="FFFFFF"/>
        <w:spacing w:before="100" w:beforeAutospacing="1" w:after="150" w:line="300" w:lineRule="atLeast"/>
        <w:rPr>
          <w:rFonts w:eastAsia="Times New Roman" w:cstheme="minorHAnsi"/>
          <w:color w:val="333333"/>
          <w:sz w:val="24"/>
          <w:szCs w:val="24"/>
        </w:rPr>
      </w:pPr>
      <w:r w:rsidRPr="00297550">
        <w:rPr>
          <w:rFonts w:eastAsia="Times New Roman" w:cstheme="minorHAnsi"/>
          <w:color w:val="333333"/>
          <w:sz w:val="24"/>
          <w:szCs w:val="24"/>
        </w:rPr>
        <w:t>Meet any applicable law, regulation, subpoena, legal process or governmental request.</w:t>
      </w:r>
    </w:p>
    <w:p w14:paraId="4739346A" w14:textId="77777777" w:rsidR="00654A19" w:rsidRPr="00297550" w:rsidRDefault="007E6878" w:rsidP="00654A19">
      <w:pPr>
        <w:numPr>
          <w:ilvl w:val="0"/>
          <w:numId w:val="3"/>
        </w:numPr>
        <w:shd w:val="clear" w:color="auto" w:fill="FFFFFF"/>
        <w:spacing w:before="100" w:beforeAutospacing="1" w:after="150" w:line="300" w:lineRule="atLeast"/>
        <w:rPr>
          <w:rFonts w:eastAsia="Times New Roman" w:cstheme="minorHAnsi"/>
          <w:color w:val="333333"/>
          <w:sz w:val="24"/>
          <w:szCs w:val="24"/>
        </w:rPr>
      </w:pPr>
      <w:r w:rsidRPr="00297550">
        <w:rPr>
          <w:rFonts w:eastAsia="Times New Roman" w:cstheme="minorHAnsi"/>
          <w:color w:val="333333"/>
          <w:sz w:val="24"/>
          <w:szCs w:val="24"/>
        </w:rPr>
        <w:t>Enforce applicable Terms of Use, including investigation of potential violations.</w:t>
      </w:r>
    </w:p>
    <w:p w14:paraId="4739346B" w14:textId="77777777" w:rsidR="00654A19" w:rsidRPr="00297550" w:rsidRDefault="007E6878" w:rsidP="00654A19">
      <w:pPr>
        <w:numPr>
          <w:ilvl w:val="0"/>
          <w:numId w:val="3"/>
        </w:numPr>
        <w:shd w:val="clear" w:color="auto" w:fill="FFFFFF"/>
        <w:spacing w:before="100" w:beforeAutospacing="1" w:after="150" w:line="300" w:lineRule="atLeast"/>
        <w:rPr>
          <w:rFonts w:eastAsia="Times New Roman" w:cstheme="minorHAnsi"/>
          <w:color w:val="333333"/>
          <w:sz w:val="24"/>
          <w:szCs w:val="24"/>
        </w:rPr>
      </w:pPr>
      <w:r w:rsidRPr="00297550">
        <w:rPr>
          <w:rFonts w:eastAsia="Times New Roman" w:cstheme="minorHAnsi"/>
          <w:color w:val="333333"/>
          <w:sz w:val="24"/>
          <w:szCs w:val="24"/>
        </w:rPr>
        <w:t>Detect, prevent, or otherwise address fraud, security or technical issues.</w:t>
      </w:r>
    </w:p>
    <w:p w14:paraId="4739346C" w14:textId="77777777" w:rsidR="00654A19" w:rsidRPr="00297550" w:rsidRDefault="007E6878" w:rsidP="00654A19">
      <w:pPr>
        <w:numPr>
          <w:ilvl w:val="0"/>
          <w:numId w:val="3"/>
        </w:numPr>
        <w:shd w:val="clear" w:color="auto" w:fill="FFFFFF"/>
        <w:spacing w:before="100" w:beforeAutospacing="1" w:after="150" w:line="300" w:lineRule="atLeast"/>
        <w:rPr>
          <w:rFonts w:eastAsia="Times New Roman" w:cstheme="minorHAnsi"/>
          <w:color w:val="333333"/>
          <w:sz w:val="24"/>
          <w:szCs w:val="24"/>
        </w:rPr>
      </w:pPr>
      <w:r w:rsidRPr="00297550">
        <w:rPr>
          <w:rFonts w:eastAsia="Times New Roman" w:cstheme="minorHAnsi"/>
          <w:color w:val="333333"/>
          <w:sz w:val="24"/>
          <w:szCs w:val="24"/>
        </w:rPr>
        <w:t>Protect against harm to the rights, property or safety of Company, our users, customers or the public as required or permitted by law.</w:t>
      </w:r>
    </w:p>
    <w:p w14:paraId="723182AF" w14:textId="77777777" w:rsidR="00D34B44" w:rsidRDefault="007E6878" w:rsidP="00654A19">
      <w:pPr>
        <w:shd w:val="clear" w:color="auto" w:fill="FFFFFF"/>
        <w:spacing w:after="150" w:line="240" w:lineRule="auto"/>
        <w:rPr>
          <w:rFonts w:eastAsia="Times New Roman" w:cstheme="minorHAnsi"/>
          <w:color w:val="333333"/>
          <w:sz w:val="24"/>
          <w:szCs w:val="24"/>
        </w:rPr>
      </w:pPr>
      <w:r w:rsidRPr="00297550">
        <w:rPr>
          <w:rFonts w:eastAsia="Times New Roman" w:cstheme="minorHAnsi"/>
          <w:b/>
          <w:bCs/>
          <w:color w:val="333333"/>
          <w:sz w:val="24"/>
          <w:szCs w:val="24"/>
        </w:rPr>
        <w:t>Transfer in the Event of Sale or Change of Control.</w:t>
      </w:r>
      <w:r w:rsidRPr="00297550">
        <w:rPr>
          <w:rFonts w:eastAsia="Times New Roman" w:cstheme="minorHAnsi"/>
          <w:color w:val="333333"/>
          <w:sz w:val="24"/>
          <w:szCs w:val="24"/>
        </w:rPr>
        <w:t> </w:t>
      </w:r>
    </w:p>
    <w:p w14:paraId="4739346D" w14:textId="31750AF1" w:rsidR="00654A19" w:rsidRPr="00297550" w:rsidRDefault="007E6878" w:rsidP="00654A19">
      <w:pPr>
        <w:shd w:val="clear" w:color="auto" w:fill="FFFFFF"/>
        <w:spacing w:after="150" w:line="240" w:lineRule="auto"/>
        <w:rPr>
          <w:rFonts w:eastAsia="Times New Roman" w:cstheme="minorHAnsi"/>
          <w:color w:val="333333"/>
          <w:sz w:val="24"/>
          <w:szCs w:val="24"/>
        </w:rPr>
      </w:pPr>
      <w:r w:rsidRPr="00297550">
        <w:rPr>
          <w:rFonts w:eastAsia="Times New Roman" w:cstheme="minorHAnsi"/>
          <w:color w:val="333333"/>
          <w:sz w:val="24"/>
          <w:szCs w:val="24"/>
        </w:rPr>
        <w:t xml:space="preserve">If the ownership of all or substantially all of our business changes or we otherwise transfer assets relating to our business or the Site to a third party, such as by merger, acquisition, bankruptcy proceeding or otherwise, we may transfer or sell your personal information to the </w:t>
      </w:r>
      <w:r w:rsidRPr="00297550">
        <w:rPr>
          <w:rFonts w:eastAsia="Times New Roman" w:cstheme="minorHAnsi"/>
          <w:color w:val="333333"/>
          <w:sz w:val="24"/>
          <w:szCs w:val="24"/>
        </w:rPr>
        <w:lastRenderedPageBreak/>
        <w:t>new owner. In such a case, unless permitted otherwise by applicable law, your information would remain subject to the promises made in the applicable privacy policy unless you agree differently.</w:t>
      </w:r>
    </w:p>
    <w:p w14:paraId="4739346E" w14:textId="77777777" w:rsidR="00654A19" w:rsidRPr="00297550" w:rsidRDefault="007E6878" w:rsidP="00654A19">
      <w:pPr>
        <w:shd w:val="clear" w:color="auto" w:fill="FFFFFF"/>
        <w:spacing w:after="150" w:line="240" w:lineRule="auto"/>
        <w:rPr>
          <w:rFonts w:eastAsia="Times New Roman" w:cstheme="minorHAnsi"/>
          <w:color w:val="333333"/>
          <w:sz w:val="24"/>
          <w:szCs w:val="24"/>
        </w:rPr>
      </w:pPr>
      <w:r w:rsidRPr="00297550">
        <w:rPr>
          <w:rFonts w:eastAsia="Times New Roman" w:cstheme="minorHAnsi"/>
          <w:color w:val="333333"/>
          <w:sz w:val="24"/>
          <w:szCs w:val="24"/>
        </w:rPr>
        <w:t> </w:t>
      </w:r>
    </w:p>
    <w:p w14:paraId="4739346F" w14:textId="600FF6C4" w:rsidR="00654A19" w:rsidRPr="00297550" w:rsidRDefault="007E6878" w:rsidP="00E566D4">
      <w:pPr>
        <w:pStyle w:val="Heading1"/>
        <w:rPr>
          <w:rFonts w:asciiTheme="minorHAnsi" w:hAnsiTheme="minorHAnsi" w:cstheme="minorHAnsi"/>
        </w:rPr>
      </w:pPr>
      <w:r w:rsidRPr="00297550">
        <w:rPr>
          <w:rFonts w:asciiTheme="minorHAnsi" w:hAnsiTheme="minorHAnsi" w:cstheme="minorHAnsi"/>
        </w:rPr>
        <w:t>ACCESS TO YOUR INFORMATION AND CHOICES</w:t>
      </w:r>
    </w:p>
    <w:p w14:paraId="5FD59CC9" w14:textId="1D7CF030" w:rsidR="00E566D4" w:rsidRPr="00297550" w:rsidRDefault="007E6878" w:rsidP="00E566D4">
      <w:pPr>
        <w:shd w:val="clear" w:color="auto" w:fill="FFFFFF"/>
        <w:spacing w:after="150" w:line="240" w:lineRule="auto"/>
        <w:rPr>
          <w:rFonts w:eastAsia="Times New Roman" w:cstheme="minorHAnsi"/>
          <w:color w:val="333333"/>
          <w:sz w:val="24"/>
          <w:szCs w:val="24"/>
        </w:rPr>
      </w:pPr>
      <w:r w:rsidRPr="00297550">
        <w:rPr>
          <w:rFonts w:eastAsia="Times New Roman" w:cstheme="minorHAnsi"/>
          <w:color w:val="333333"/>
          <w:sz w:val="24"/>
          <w:szCs w:val="24"/>
        </w:rPr>
        <w:t xml:space="preserve">You can access and update certain information we have relating to your online account by signing into your account and going to the Account Information section of our Hy Cite Customer Site. If you have questions about personal </w:t>
      </w:r>
      <w:r w:rsidR="00A3224A" w:rsidRPr="00297550">
        <w:rPr>
          <w:rFonts w:eastAsia="Times New Roman" w:cstheme="minorHAnsi"/>
          <w:color w:val="333333"/>
          <w:sz w:val="24"/>
          <w:szCs w:val="24"/>
        </w:rPr>
        <w:t>information,</w:t>
      </w:r>
      <w:r w:rsidRPr="00297550">
        <w:rPr>
          <w:rFonts w:eastAsia="Times New Roman" w:cstheme="minorHAnsi"/>
          <w:color w:val="333333"/>
          <w:sz w:val="24"/>
          <w:szCs w:val="24"/>
        </w:rPr>
        <w:t xml:space="preserve"> we have about you or need to update your information, </w:t>
      </w:r>
      <w:r w:rsidR="00E566D4" w:rsidRPr="00297550">
        <w:rPr>
          <w:rFonts w:eastAsia="Times New Roman" w:cstheme="minorHAnsi"/>
          <w:color w:val="333333"/>
          <w:sz w:val="24"/>
          <w:szCs w:val="24"/>
        </w:rPr>
        <w:t>contact</w:t>
      </w:r>
      <w:r w:rsidRPr="00297550">
        <w:rPr>
          <w:rFonts w:eastAsia="Times New Roman" w:cstheme="minorHAnsi"/>
          <w:color w:val="333333"/>
          <w:sz w:val="24"/>
          <w:szCs w:val="24"/>
        </w:rPr>
        <w:t> </w:t>
      </w:r>
      <w:r w:rsidR="00E566D4" w:rsidRPr="00297550">
        <w:rPr>
          <w:rFonts w:eastAsia="Times New Roman" w:cstheme="minorHAnsi"/>
          <w:color w:val="333333"/>
          <w:sz w:val="24"/>
          <w:szCs w:val="24"/>
        </w:rPr>
        <w:t>us by calling Customer Care at (877) 494-2289 or as described at the end of this Policy.</w:t>
      </w:r>
    </w:p>
    <w:p w14:paraId="47393471" w14:textId="6F2FDD91" w:rsidR="00654A19" w:rsidRPr="00297550" w:rsidRDefault="00654A19" w:rsidP="00654A19">
      <w:pPr>
        <w:shd w:val="clear" w:color="auto" w:fill="FFFFFF"/>
        <w:spacing w:after="150" w:line="240" w:lineRule="auto"/>
        <w:rPr>
          <w:rFonts w:eastAsia="Times New Roman" w:cstheme="minorHAnsi"/>
          <w:color w:val="333333"/>
          <w:sz w:val="24"/>
          <w:szCs w:val="24"/>
        </w:rPr>
      </w:pPr>
    </w:p>
    <w:p w14:paraId="47393472" w14:textId="55610B4A" w:rsidR="00654A19" w:rsidRPr="00297550" w:rsidRDefault="007E6878" w:rsidP="00E566D4">
      <w:pPr>
        <w:pStyle w:val="Heading1"/>
        <w:rPr>
          <w:rFonts w:asciiTheme="minorHAnsi" w:hAnsiTheme="minorHAnsi" w:cstheme="minorHAnsi"/>
        </w:rPr>
      </w:pPr>
      <w:r w:rsidRPr="00297550">
        <w:rPr>
          <w:rFonts w:asciiTheme="minorHAnsi" w:hAnsiTheme="minorHAnsi" w:cstheme="minorHAnsi"/>
        </w:rPr>
        <w:t>SECURITY OF YOUR INFORMATION</w:t>
      </w:r>
    </w:p>
    <w:p w14:paraId="72012176" w14:textId="473F7764" w:rsidR="00106F1D" w:rsidRPr="00297550" w:rsidRDefault="007E6878" w:rsidP="00654A19">
      <w:pPr>
        <w:shd w:val="clear" w:color="auto" w:fill="FFFFFF"/>
        <w:spacing w:after="105" w:line="240" w:lineRule="auto"/>
        <w:rPr>
          <w:rFonts w:eastAsia="Times New Roman" w:cstheme="minorHAnsi"/>
          <w:color w:val="333333"/>
          <w:sz w:val="24"/>
          <w:szCs w:val="24"/>
        </w:rPr>
      </w:pPr>
      <w:r w:rsidRPr="00297550">
        <w:rPr>
          <w:rFonts w:eastAsia="Times New Roman" w:cstheme="minorHAnsi"/>
          <w:color w:val="333333"/>
          <w:sz w:val="24"/>
          <w:szCs w:val="24"/>
        </w:rPr>
        <w:t xml:space="preserve">We use industry standard physical, technical and administrative security measures and safeguards to protect the confidentiality and security of your personal information. </w:t>
      </w:r>
      <w:r w:rsidR="00106F1D" w:rsidRPr="00297550">
        <w:rPr>
          <w:rFonts w:eastAsia="Times New Roman" w:cstheme="minorHAnsi"/>
          <w:color w:val="333333"/>
          <w:sz w:val="24"/>
          <w:szCs w:val="24"/>
        </w:rPr>
        <w:t>Personal information may be accessed by persons within our organization, or our third party service providers, who require such access to carry out the purposes indicated in this Privacy Policy, or such other purposes as may be permitted or required by the applicable law.  We manage the personal information we collect from Middleton, Wisconsin, USA.</w:t>
      </w:r>
    </w:p>
    <w:p w14:paraId="7B50A618" w14:textId="77777777" w:rsidR="00106F1D" w:rsidRPr="00297550" w:rsidRDefault="00106F1D" w:rsidP="00654A19">
      <w:pPr>
        <w:shd w:val="clear" w:color="auto" w:fill="FFFFFF"/>
        <w:spacing w:after="105" w:line="240" w:lineRule="auto"/>
        <w:rPr>
          <w:rFonts w:eastAsia="Times New Roman" w:cstheme="minorHAnsi"/>
          <w:color w:val="333333"/>
          <w:sz w:val="24"/>
          <w:szCs w:val="24"/>
        </w:rPr>
      </w:pPr>
    </w:p>
    <w:p w14:paraId="47393473" w14:textId="306DB1F4" w:rsidR="00654A19" w:rsidRPr="00297550" w:rsidRDefault="007E6878" w:rsidP="00654A19">
      <w:pPr>
        <w:shd w:val="clear" w:color="auto" w:fill="FFFFFF"/>
        <w:spacing w:after="105" w:line="240" w:lineRule="auto"/>
        <w:rPr>
          <w:rFonts w:eastAsia="Times New Roman" w:cstheme="minorHAnsi"/>
          <w:color w:val="333333"/>
          <w:sz w:val="24"/>
          <w:szCs w:val="24"/>
        </w:rPr>
      </w:pPr>
      <w:r w:rsidRPr="00297550">
        <w:rPr>
          <w:rFonts w:eastAsia="Times New Roman" w:cstheme="minorHAnsi"/>
          <w:color w:val="333333"/>
          <w:sz w:val="24"/>
          <w:szCs w:val="24"/>
        </w:rPr>
        <w:t>However, since the Internet is not a 100% secure environment, we cannot guarantee, ensure, or warrant the security of any information you transmit to us. There is no guarantee that information may not be accessed, disclosed, altered, or destroyed by breach of any of our physical, technical, or managerial safeguards. It is your responsibility to protect the security of your login information. Please note that e-mails and other communications you send to us through our Site are not encrypted, and we strongly advise you not to communicate any confidential information through these means.</w:t>
      </w:r>
    </w:p>
    <w:p w14:paraId="47393474" w14:textId="77777777" w:rsidR="00654A19" w:rsidRPr="00297550" w:rsidRDefault="007E6878" w:rsidP="00654A19">
      <w:pPr>
        <w:shd w:val="clear" w:color="auto" w:fill="FFFFFF"/>
        <w:spacing w:after="150" w:line="240" w:lineRule="auto"/>
        <w:rPr>
          <w:rFonts w:eastAsia="Times New Roman" w:cstheme="minorHAnsi"/>
          <w:color w:val="333333"/>
          <w:sz w:val="24"/>
          <w:szCs w:val="24"/>
        </w:rPr>
      </w:pPr>
      <w:r w:rsidRPr="00297550">
        <w:rPr>
          <w:rFonts w:eastAsia="Times New Roman" w:cstheme="minorHAnsi"/>
          <w:color w:val="333333"/>
          <w:sz w:val="24"/>
          <w:szCs w:val="24"/>
        </w:rPr>
        <w:t> </w:t>
      </w:r>
    </w:p>
    <w:p w14:paraId="47393475" w14:textId="73CE25C2" w:rsidR="00654A19" w:rsidRPr="00297550" w:rsidRDefault="007E6878" w:rsidP="00E566D4">
      <w:pPr>
        <w:pStyle w:val="Heading1"/>
        <w:rPr>
          <w:rFonts w:asciiTheme="minorHAnsi" w:hAnsiTheme="minorHAnsi" w:cstheme="minorHAnsi"/>
        </w:rPr>
      </w:pPr>
      <w:r w:rsidRPr="00297550">
        <w:rPr>
          <w:rFonts w:asciiTheme="minorHAnsi" w:hAnsiTheme="minorHAnsi" w:cstheme="minorHAnsi"/>
        </w:rPr>
        <w:t xml:space="preserve">CALIFORNIA PRIVACY </w:t>
      </w:r>
      <w:r w:rsidR="001A17F8" w:rsidRPr="00297550">
        <w:rPr>
          <w:rFonts w:asciiTheme="minorHAnsi" w:hAnsiTheme="minorHAnsi" w:cstheme="minorHAnsi"/>
        </w:rPr>
        <w:t>NOTICE</w:t>
      </w:r>
    </w:p>
    <w:p w14:paraId="47393476" w14:textId="77777777" w:rsidR="00FA7392" w:rsidRPr="00297550" w:rsidRDefault="007E6878" w:rsidP="00FA7392">
      <w:pPr>
        <w:pStyle w:val="Paragraph"/>
        <w:rPr>
          <w:rFonts w:asciiTheme="minorHAnsi" w:hAnsiTheme="minorHAnsi" w:cstheme="minorHAnsi"/>
        </w:rPr>
      </w:pPr>
      <w:r w:rsidRPr="00297550">
        <w:rPr>
          <w:rFonts w:asciiTheme="minorHAnsi" w:hAnsiTheme="minorHAnsi" w:cstheme="minorHAnsi"/>
        </w:rPr>
        <w:t xml:space="preserve">Hy Cite Enterprises, LLC, and its affiliates and subsidiaries (“Hy Cite,” “we,” “us,” or “our”) provide this </w:t>
      </w:r>
      <w:r w:rsidR="001A17F8" w:rsidRPr="00297550">
        <w:rPr>
          <w:rFonts w:asciiTheme="minorHAnsi" w:hAnsiTheme="minorHAnsi" w:cstheme="minorHAnsi"/>
          <w:bCs/>
        </w:rPr>
        <w:t>California Privacy Notice</w:t>
      </w:r>
      <w:r w:rsidRPr="00297550">
        <w:rPr>
          <w:rFonts w:asciiTheme="minorHAnsi" w:hAnsiTheme="minorHAnsi" w:cstheme="minorHAnsi"/>
        </w:rPr>
        <w:t xml:space="preserve"> </w:t>
      </w:r>
      <w:r w:rsidR="001A17F8" w:rsidRPr="00297550">
        <w:rPr>
          <w:rFonts w:asciiTheme="minorHAnsi" w:hAnsiTheme="minorHAnsi" w:cstheme="minorHAnsi"/>
        </w:rPr>
        <w:t xml:space="preserve">(“CCPA Privacy Notice”) </w:t>
      </w:r>
      <w:r w:rsidRPr="00297550">
        <w:rPr>
          <w:rFonts w:asciiTheme="minorHAnsi" w:hAnsiTheme="minorHAnsi" w:cstheme="minorHAnsi"/>
        </w:rPr>
        <w:t>to supplement the information contained in the Hy Cite Privacy Policy.  This CCPA Privacy Notice sets forth our privacy practices as required by the California Consumer Privacy Act of 2018 (“CCPA”).</w:t>
      </w:r>
    </w:p>
    <w:p w14:paraId="47393477" w14:textId="77777777" w:rsidR="00FA7392" w:rsidRPr="00297550" w:rsidRDefault="007E6878" w:rsidP="00FA7392">
      <w:pPr>
        <w:pStyle w:val="Paragraph"/>
        <w:rPr>
          <w:rFonts w:asciiTheme="minorHAnsi" w:hAnsiTheme="minorHAnsi" w:cstheme="minorHAnsi"/>
        </w:rPr>
      </w:pPr>
      <w:r w:rsidRPr="00297550">
        <w:rPr>
          <w:rFonts w:asciiTheme="minorHAnsi" w:hAnsiTheme="minorHAnsi" w:cstheme="minorHAnsi"/>
        </w:rPr>
        <w:t xml:space="preserve">The CCPA Privacy Notice applies only to individuals residing in the State of California who are considered “Consumers” under the CCPA and from whom we collect “Personal Information” as described in the CCPA (“Consumers”). </w:t>
      </w:r>
    </w:p>
    <w:p w14:paraId="47393478" w14:textId="77777777" w:rsidR="00FA7392" w:rsidRPr="00297550" w:rsidRDefault="007E6878" w:rsidP="00FA7392">
      <w:pPr>
        <w:pStyle w:val="Heading2"/>
        <w:rPr>
          <w:rFonts w:asciiTheme="minorHAnsi" w:hAnsiTheme="minorHAnsi" w:cstheme="minorHAnsi"/>
        </w:rPr>
      </w:pPr>
      <w:r w:rsidRPr="00297550">
        <w:rPr>
          <w:rFonts w:asciiTheme="minorHAnsi" w:hAnsiTheme="minorHAnsi" w:cstheme="minorHAnsi"/>
        </w:rPr>
        <w:t>Information We Collect</w:t>
      </w:r>
    </w:p>
    <w:p w14:paraId="47393479" w14:textId="77777777" w:rsidR="00FA7392" w:rsidRPr="00297550" w:rsidRDefault="007E6878" w:rsidP="00FA7392">
      <w:pPr>
        <w:pStyle w:val="Paragraph"/>
        <w:rPr>
          <w:rFonts w:asciiTheme="minorHAnsi" w:hAnsiTheme="minorHAnsi" w:cstheme="minorHAnsi"/>
        </w:rPr>
      </w:pPr>
      <w:r w:rsidRPr="00297550">
        <w:rPr>
          <w:rFonts w:asciiTheme="minorHAnsi" w:hAnsiTheme="minorHAnsi" w:cstheme="minorHAnsi"/>
        </w:rPr>
        <w:lastRenderedPageBreak/>
        <w:t xml:space="preserve">We may collect Personal Information from you in a variety of different situations, including, but not limited to on our website, your mobile device, through email, in physical locations, through the mail, and/or over the telephone. More specifically, Hy Cite collects the following categories of Personal Information from its Consumers, which will depend on the particular business purpose for which we collect it: </w:t>
      </w:r>
    </w:p>
    <w:p w14:paraId="4739347A" w14:textId="77777777" w:rsidR="00FA7392" w:rsidRPr="00297550" w:rsidRDefault="00FA7392" w:rsidP="00FA7392">
      <w:pPr>
        <w:pStyle w:val="Paragraph"/>
        <w:rPr>
          <w:rFonts w:asciiTheme="minorHAnsi" w:hAnsiTheme="minorHAnsi" w:cstheme="minorHAnsi"/>
        </w:rPr>
      </w:pPr>
    </w:p>
    <w:tbl>
      <w:tblPr>
        <w:tblW w:w="49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784"/>
      </w:tblGrid>
      <w:tr w:rsidR="005538AF" w:rsidRPr="00297550" w14:paraId="4739347D" w14:textId="77777777" w:rsidTr="00113FE3">
        <w:tc>
          <w:tcPr>
            <w:tcW w:w="1301" w:type="pct"/>
            <w:tcBorders>
              <w:top w:val="single" w:sz="4" w:space="0" w:color="auto"/>
              <w:left w:val="single" w:sz="4" w:space="0" w:color="auto"/>
              <w:bottom w:val="single" w:sz="4" w:space="0" w:color="auto"/>
              <w:right w:val="single" w:sz="4" w:space="0" w:color="auto"/>
            </w:tcBorders>
            <w:shd w:val="clear" w:color="auto" w:fill="auto"/>
          </w:tcPr>
          <w:p w14:paraId="4739347B" w14:textId="77777777" w:rsidR="00FA7392" w:rsidRPr="00297550" w:rsidRDefault="007E6878" w:rsidP="00113FE3">
            <w:pPr>
              <w:pStyle w:val="Paragraph"/>
              <w:jc w:val="center"/>
              <w:rPr>
                <w:rFonts w:asciiTheme="minorHAnsi" w:hAnsiTheme="minorHAnsi" w:cstheme="minorHAnsi"/>
                <w:b/>
              </w:rPr>
            </w:pPr>
            <w:bookmarkStart w:id="2" w:name="_Hlk27658153"/>
            <w:r w:rsidRPr="00297550">
              <w:rPr>
                <w:rFonts w:asciiTheme="minorHAnsi" w:hAnsiTheme="minorHAnsi" w:cstheme="minorHAnsi"/>
                <w:b/>
              </w:rPr>
              <w:t>Category</w:t>
            </w:r>
          </w:p>
        </w:tc>
        <w:tc>
          <w:tcPr>
            <w:tcW w:w="3699" w:type="pct"/>
            <w:tcBorders>
              <w:top w:val="single" w:sz="4" w:space="0" w:color="auto"/>
              <w:left w:val="single" w:sz="4" w:space="0" w:color="auto"/>
              <w:bottom w:val="single" w:sz="4" w:space="0" w:color="auto"/>
              <w:right w:val="single" w:sz="4" w:space="0" w:color="auto"/>
            </w:tcBorders>
            <w:shd w:val="clear" w:color="auto" w:fill="auto"/>
          </w:tcPr>
          <w:p w14:paraId="4739347C" w14:textId="77777777" w:rsidR="00FA7392" w:rsidRPr="00297550" w:rsidRDefault="007E6878" w:rsidP="00113FE3">
            <w:pPr>
              <w:pStyle w:val="Paragraph"/>
              <w:jc w:val="center"/>
              <w:rPr>
                <w:rFonts w:asciiTheme="minorHAnsi" w:hAnsiTheme="minorHAnsi" w:cstheme="minorHAnsi"/>
                <w:b/>
              </w:rPr>
            </w:pPr>
            <w:r w:rsidRPr="00297550">
              <w:rPr>
                <w:rFonts w:asciiTheme="minorHAnsi" w:hAnsiTheme="minorHAnsi" w:cstheme="minorHAnsi"/>
                <w:b/>
              </w:rPr>
              <w:t xml:space="preserve">Examples of Personal Information Collected </w:t>
            </w:r>
          </w:p>
        </w:tc>
      </w:tr>
      <w:tr w:rsidR="005538AF" w:rsidRPr="00297550" w14:paraId="47393480" w14:textId="77777777" w:rsidTr="00113FE3">
        <w:tc>
          <w:tcPr>
            <w:tcW w:w="1301" w:type="pct"/>
            <w:tcBorders>
              <w:top w:val="single" w:sz="4" w:space="0" w:color="auto"/>
              <w:left w:val="single" w:sz="4" w:space="0" w:color="auto"/>
              <w:bottom w:val="single" w:sz="4" w:space="0" w:color="auto"/>
              <w:right w:val="single" w:sz="4" w:space="0" w:color="auto"/>
            </w:tcBorders>
            <w:shd w:val="clear" w:color="auto" w:fill="auto"/>
          </w:tcPr>
          <w:p w14:paraId="4739347E" w14:textId="77777777" w:rsidR="00FA7392" w:rsidRPr="00297550" w:rsidRDefault="007E6878" w:rsidP="00113FE3">
            <w:pPr>
              <w:pStyle w:val="Paragraph"/>
              <w:rPr>
                <w:rFonts w:asciiTheme="minorHAnsi" w:hAnsiTheme="minorHAnsi" w:cstheme="minorHAnsi"/>
              </w:rPr>
            </w:pPr>
            <w:r w:rsidRPr="00297550">
              <w:rPr>
                <w:rFonts w:asciiTheme="minorHAnsi" w:hAnsiTheme="minorHAnsi" w:cstheme="minorHAnsi"/>
              </w:rPr>
              <w:t>A. Identifiers.</w:t>
            </w:r>
          </w:p>
        </w:tc>
        <w:tc>
          <w:tcPr>
            <w:tcW w:w="3699" w:type="pct"/>
            <w:tcBorders>
              <w:top w:val="single" w:sz="4" w:space="0" w:color="auto"/>
              <w:left w:val="single" w:sz="4" w:space="0" w:color="auto"/>
              <w:bottom w:val="single" w:sz="4" w:space="0" w:color="auto"/>
              <w:right w:val="single" w:sz="4" w:space="0" w:color="auto"/>
            </w:tcBorders>
            <w:shd w:val="clear" w:color="auto" w:fill="auto"/>
          </w:tcPr>
          <w:p w14:paraId="4739347F" w14:textId="77777777" w:rsidR="00FA7392" w:rsidRPr="00297550" w:rsidRDefault="007E6878" w:rsidP="00113FE3">
            <w:pPr>
              <w:pStyle w:val="Paragraph"/>
              <w:rPr>
                <w:rFonts w:asciiTheme="minorHAnsi" w:hAnsiTheme="minorHAnsi" w:cstheme="minorHAnsi"/>
              </w:rPr>
            </w:pPr>
            <w:r w:rsidRPr="00297550">
              <w:rPr>
                <w:rFonts w:asciiTheme="minorHAnsi" w:hAnsiTheme="minorHAnsi" w:cstheme="minorHAnsi"/>
              </w:rPr>
              <w:t>A real name, alias, postal address, unique personal identifier, online identifier, Internet Protocol address, email address, account name, Social Security number, driver's license number, passport number, or other similar identifiers.</w:t>
            </w:r>
          </w:p>
        </w:tc>
      </w:tr>
      <w:tr w:rsidR="005538AF" w:rsidRPr="00297550" w14:paraId="47393484" w14:textId="77777777" w:rsidTr="00113FE3">
        <w:tc>
          <w:tcPr>
            <w:tcW w:w="1301" w:type="pct"/>
            <w:tcBorders>
              <w:top w:val="single" w:sz="4" w:space="0" w:color="auto"/>
              <w:left w:val="single" w:sz="4" w:space="0" w:color="auto"/>
              <w:bottom w:val="single" w:sz="4" w:space="0" w:color="auto"/>
              <w:right w:val="single" w:sz="4" w:space="0" w:color="auto"/>
            </w:tcBorders>
            <w:shd w:val="clear" w:color="auto" w:fill="auto"/>
          </w:tcPr>
          <w:p w14:paraId="47393481" w14:textId="77777777" w:rsidR="00FA7392" w:rsidRPr="00297550" w:rsidRDefault="007E6878" w:rsidP="00113FE3">
            <w:pPr>
              <w:pStyle w:val="Paragraph"/>
              <w:rPr>
                <w:rFonts w:asciiTheme="minorHAnsi" w:hAnsiTheme="minorHAnsi" w:cstheme="minorHAnsi"/>
              </w:rPr>
            </w:pPr>
            <w:r w:rsidRPr="00297550">
              <w:rPr>
                <w:rFonts w:asciiTheme="minorHAnsi" w:hAnsiTheme="minorHAnsi" w:cstheme="minorHAnsi"/>
              </w:rPr>
              <w:t>B. Personal information categories listed in the California Customer Records statute (Cal. Civ. Code § 1798.80(e)).</w:t>
            </w:r>
          </w:p>
        </w:tc>
        <w:tc>
          <w:tcPr>
            <w:tcW w:w="3699" w:type="pct"/>
            <w:tcBorders>
              <w:top w:val="single" w:sz="4" w:space="0" w:color="auto"/>
              <w:left w:val="single" w:sz="4" w:space="0" w:color="auto"/>
              <w:bottom w:val="single" w:sz="4" w:space="0" w:color="auto"/>
              <w:right w:val="single" w:sz="4" w:space="0" w:color="auto"/>
            </w:tcBorders>
            <w:shd w:val="clear" w:color="auto" w:fill="auto"/>
          </w:tcPr>
          <w:p w14:paraId="47393482" w14:textId="77777777" w:rsidR="00FA7392" w:rsidRPr="00297550" w:rsidRDefault="007E6878" w:rsidP="00113FE3">
            <w:pPr>
              <w:pStyle w:val="Paragraph"/>
              <w:rPr>
                <w:rFonts w:asciiTheme="minorHAnsi" w:hAnsiTheme="minorHAnsi" w:cstheme="minorHAnsi"/>
              </w:rPr>
            </w:pPr>
            <w:r w:rsidRPr="00297550">
              <w:rPr>
                <w:rFonts w:asciiTheme="minorHAnsi" w:hAnsiTheme="minorHAnsi" w:cstheme="minorHAnsi"/>
              </w:rPr>
              <w:t>A name, signature, Social Security number, address, telephone number, passport number, driver's license or state identification card number, employment, employment history, bank account number, credit card number, debit card number, or any other financial information.</w:t>
            </w:r>
          </w:p>
          <w:p w14:paraId="47393483" w14:textId="77777777" w:rsidR="00FA7392" w:rsidRPr="00297550" w:rsidRDefault="007E6878" w:rsidP="00113FE3">
            <w:pPr>
              <w:pStyle w:val="Paragraph"/>
              <w:rPr>
                <w:rFonts w:asciiTheme="minorHAnsi" w:hAnsiTheme="minorHAnsi" w:cstheme="minorHAnsi"/>
              </w:rPr>
            </w:pPr>
            <w:r w:rsidRPr="00297550">
              <w:rPr>
                <w:rFonts w:asciiTheme="minorHAnsi" w:hAnsiTheme="minorHAnsi" w:cstheme="minorHAnsi"/>
              </w:rPr>
              <w:t>Note: Some personal information included in this category may overlap with other categories.</w:t>
            </w:r>
          </w:p>
        </w:tc>
      </w:tr>
      <w:tr w:rsidR="005538AF" w:rsidRPr="00297550" w14:paraId="47393487" w14:textId="77777777" w:rsidTr="00113FE3">
        <w:tc>
          <w:tcPr>
            <w:tcW w:w="1301" w:type="pct"/>
            <w:tcBorders>
              <w:top w:val="single" w:sz="4" w:space="0" w:color="auto"/>
              <w:left w:val="single" w:sz="4" w:space="0" w:color="auto"/>
              <w:bottom w:val="single" w:sz="4" w:space="0" w:color="auto"/>
              <w:right w:val="single" w:sz="4" w:space="0" w:color="auto"/>
            </w:tcBorders>
            <w:shd w:val="clear" w:color="auto" w:fill="auto"/>
          </w:tcPr>
          <w:p w14:paraId="47393485" w14:textId="77777777" w:rsidR="00FA7392" w:rsidRPr="00297550" w:rsidRDefault="007E6878" w:rsidP="00113FE3">
            <w:pPr>
              <w:pStyle w:val="Paragraph"/>
              <w:rPr>
                <w:rFonts w:asciiTheme="minorHAnsi" w:hAnsiTheme="minorHAnsi" w:cstheme="minorHAnsi"/>
              </w:rPr>
            </w:pPr>
            <w:r w:rsidRPr="00297550">
              <w:rPr>
                <w:rFonts w:asciiTheme="minorHAnsi" w:hAnsiTheme="minorHAnsi" w:cstheme="minorHAnsi"/>
              </w:rPr>
              <w:t>C. Protected classification characteristics under California or federal law.</w:t>
            </w:r>
          </w:p>
        </w:tc>
        <w:tc>
          <w:tcPr>
            <w:tcW w:w="3699" w:type="pct"/>
            <w:tcBorders>
              <w:top w:val="single" w:sz="4" w:space="0" w:color="auto"/>
              <w:left w:val="single" w:sz="4" w:space="0" w:color="auto"/>
              <w:bottom w:val="single" w:sz="4" w:space="0" w:color="auto"/>
              <w:right w:val="single" w:sz="4" w:space="0" w:color="auto"/>
            </w:tcBorders>
            <w:shd w:val="clear" w:color="auto" w:fill="auto"/>
          </w:tcPr>
          <w:p w14:paraId="47393486" w14:textId="77777777" w:rsidR="00FA7392" w:rsidRPr="00297550" w:rsidRDefault="007E6878" w:rsidP="00113FE3">
            <w:pPr>
              <w:pStyle w:val="Paragraph"/>
              <w:rPr>
                <w:rFonts w:asciiTheme="minorHAnsi" w:hAnsiTheme="minorHAnsi" w:cstheme="minorHAnsi"/>
              </w:rPr>
            </w:pPr>
            <w:r w:rsidRPr="00297550">
              <w:rPr>
                <w:rFonts w:asciiTheme="minorHAnsi" w:hAnsiTheme="minorHAnsi" w:cstheme="minorHAnsi"/>
              </w:rPr>
              <w:t>Age (40 years or older), national origin, citizenship, marital status, medical condition, sex (including gender, gender identity, gender expression</w:t>
            </w:r>
            <w:r w:rsidR="00390B3B" w:rsidRPr="00297550">
              <w:rPr>
                <w:rFonts w:asciiTheme="minorHAnsi" w:hAnsiTheme="minorHAnsi" w:cstheme="minorHAnsi"/>
              </w:rPr>
              <w:t>)</w:t>
            </w:r>
            <w:r w:rsidRPr="00297550">
              <w:rPr>
                <w:rFonts w:asciiTheme="minorHAnsi" w:hAnsiTheme="minorHAnsi" w:cstheme="minorHAnsi"/>
              </w:rPr>
              <w:t>, veteran or military status.</w:t>
            </w:r>
          </w:p>
        </w:tc>
      </w:tr>
      <w:tr w:rsidR="005538AF" w:rsidRPr="00297550" w14:paraId="4739348A" w14:textId="77777777" w:rsidTr="00113FE3">
        <w:tc>
          <w:tcPr>
            <w:tcW w:w="1301" w:type="pct"/>
            <w:tcBorders>
              <w:top w:val="single" w:sz="4" w:space="0" w:color="auto"/>
              <w:left w:val="single" w:sz="4" w:space="0" w:color="auto"/>
              <w:bottom w:val="single" w:sz="4" w:space="0" w:color="auto"/>
              <w:right w:val="single" w:sz="4" w:space="0" w:color="auto"/>
            </w:tcBorders>
            <w:shd w:val="clear" w:color="auto" w:fill="auto"/>
          </w:tcPr>
          <w:p w14:paraId="47393488" w14:textId="77777777" w:rsidR="00FA7392" w:rsidRPr="00297550" w:rsidRDefault="007E6878" w:rsidP="00113FE3">
            <w:pPr>
              <w:pStyle w:val="Paragraph"/>
              <w:rPr>
                <w:rFonts w:asciiTheme="minorHAnsi" w:hAnsiTheme="minorHAnsi" w:cstheme="minorHAnsi"/>
              </w:rPr>
            </w:pPr>
            <w:r w:rsidRPr="00297550">
              <w:rPr>
                <w:rFonts w:asciiTheme="minorHAnsi" w:hAnsiTheme="minorHAnsi" w:cstheme="minorHAnsi"/>
              </w:rPr>
              <w:t>D. Commercial information.</w:t>
            </w:r>
          </w:p>
        </w:tc>
        <w:tc>
          <w:tcPr>
            <w:tcW w:w="3699" w:type="pct"/>
            <w:tcBorders>
              <w:top w:val="single" w:sz="4" w:space="0" w:color="auto"/>
              <w:left w:val="single" w:sz="4" w:space="0" w:color="auto"/>
              <w:bottom w:val="single" w:sz="4" w:space="0" w:color="auto"/>
              <w:right w:val="single" w:sz="4" w:space="0" w:color="auto"/>
            </w:tcBorders>
            <w:shd w:val="clear" w:color="auto" w:fill="auto"/>
          </w:tcPr>
          <w:p w14:paraId="47393489" w14:textId="77777777" w:rsidR="00FA7392" w:rsidRPr="00297550" w:rsidRDefault="007E6878" w:rsidP="00113FE3">
            <w:pPr>
              <w:pStyle w:val="Paragraph"/>
              <w:rPr>
                <w:rFonts w:asciiTheme="minorHAnsi" w:hAnsiTheme="minorHAnsi" w:cstheme="minorHAnsi"/>
              </w:rPr>
            </w:pPr>
            <w:r w:rsidRPr="00297550">
              <w:rPr>
                <w:rFonts w:asciiTheme="minorHAnsi" w:hAnsiTheme="minorHAnsi" w:cstheme="minorHAnsi"/>
              </w:rPr>
              <w:t>Products or services purchased, obtained, or considered, or other purchasing or consuming histories or tendencies.</w:t>
            </w:r>
          </w:p>
        </w:tc>
      </w:tr>
      <w:tr w:rsidR="005538AF" w:rsidRPr="00297550" w14:paraId="4739348D" w14:textId="77777777" w:rsidTr="00113FE3">
        <w:tc>
          <w:tcPr>
            <w:tcW w:w="1301" w:type="pct"/>
            <w:tcBorders>
              <w:top w:val="single" w:sz="4" w:space="0" w:color="auto"/>
              <w:left w:val="single" w:sz="4" w:space="0" w:color="auto"/>
              <w:bottom w:val="single" w:sz="4" w:space="0" w:color="auto"/>
              <w:right w:val="single" w:sz="4" w:space="0" w:color="auto"/>
            </w:tcBorders>
            <w:shd w:val="clear" w:color="auto" w:fill="auto"/>
          </w:tcPr>
          <w:p w14:paraId="4739348B" w14:textId="77777777" w:rsidR="00FA7392" w:rsidRPr="00297550" w:rsidRDefault="007E6878" w:rsidP="00113FE3">
            <w:pPr>
              <w:pStyle w:val="Paragraph"/>
              <w:rPr>
                <w:rFonts w:asciiTheme="minorHAnsi" w:hAnsiTheme="minorHAnsi" w:cstheme="minorHAnsi"/>
              </w:rPr>
            </w:pPr>
            <w:r w:rsidRPr="00297550">
              <w:rPr>
                <w:rFonts w:asciiTheme="minorHAnsi" w:hAnsiTheme="minorHAnsi" w:cstheme="minorHAnsi"/>
              </w:rPr>
              <w:t>E. Internet or similar network activity.</w:t>
            </w:r>
          </w:p>
        </w:tc>
        <w:tc>
          <w:tcPr>
            <w:tcW w:w="3699" w:type="pct"/>
            <w:tcBorders>
              <w:top w:val="single" w:sz="4" w:space="0" w:color="auto"/>
              <w:left w:val="single" w:sz="4" w:space="0" w:color="auto"/>
              <w:bottom w:val="single" w:sz="4" w:space="0" w:color="auto"/>
              <w:right w:val="single" w:sz="4" w:space="0" w:color="auto"/>
            </w:tcBorders>
            <w:shd w:val="clear" w:color="auto" w:fill="auto"/>
          </w:tcPr>
          <w:p w14:paraId="4739348C" w14:textId="77777777" w:rsidR="00FA7392" w:rsidRPr="00297550" w:rsidRDefault="007E6878" w:rsidP="00113FE3">
            <w:pPr>
              <w:pStyle w:val="Paragraph"/>
              <w:rPr>
                <w:rFonts w:asciiTheme="minorHAnsi" w:hAnsiTheme="minorHAnsi" w:cstheme="minorHAnsi"/>
              </w:rPr>
            </w:pPr>
            <w:r w:rsidRPr="00297550">
              <w:rPr>
                <w:rFonts w:asciiTheme="minorHAnsi" w:hAnsiTheme="minorHAnsi" w:cstheme="minorHAnsi"/>
              </w:rPr>
              <w:t>Information on a consumer's interaction with a website</w:t>
            </w:r>
          </w:p>
        </w:tc>
      </w:tr>
      <w:tr w:rsidR="005538AF" w:rsidRPr="00297550" w14:paraId="47393490" w14:textId="77777777" w:rsidTr="00113FE3">
        <w:tc>
          <w:tcPr>
            <w:tcW w:w="1301" w:type="pct"/>
            <w:tcBorders>
              <w:top w:val="single" w:sz="4" w:space="0" w:color="auto"/>
              <w:left w:val="single" w:sz="4" w:space="0" w:color="auto"/>
              <w:bottom w:val="single" w:sz="4" w:space="0" w:color="auto"/>
              <w:right w:val="single" w:sz="4" w:space="0" w:color="auto"/>
            </w:tcBorders>
            <w:shd w:val="clear" w:color="auto" w:fill="auto"/>
          </w:tcPr>
          <w:p w14:paraId="4739348E" w14:textId="77777777" w:rsidR="00FA7392" w:rsidRPr="00297550" w:rsidRDefault="007E6878" w:rsidP="00113FE3">
            <w:pPr>
              <w:pStyle w:val="Paragraph"/>
              <w:rPr>
                <w:rFonts w:asciiTheme="minorHAnsi" w:hAnsiTheme="minorHAnsi" w:cstheme="minorHAnsi"/>
              </w:rPr>
            </w:pPr>
            <w:r w:rsidRPr="00297550">
              <w:rPr>
                <w:rFonts w:asciiTheme="minorHAnsi" w:hAnsiTheme="minorHAnsi" w:cstheme="minorHAnsi"/>
              </w:rPr>
              <w:t>F. Sensory data.</w:t>
            </w:r>
          </w:p>
        </w:tc>
        <w:tc>
          <w:tcPr>
            <w:tcW w:w="3699" w:type="pct"/>
            <w:tcBorders>
              <w:top w:val="single" w:sz="4" w:space="0" w:color="auto"/>
              <w:left w:val="single" w:sz="4" w:space="0" w:color="auto"/>
              <w:bottom w:val="single" w:sz="4" w:space="0" w:color="auto"/>
              <w:right w:val="single" w:sz="4" w:space="0" w:color="auto"/>
            </w:tcBorders>
            <w:shd w:val="clear" w:color="auto" w:fill="auto"/>
          </w:tcPr>
          <w:p w14:paraId="4739348F" w14:textId="116A5A1A" w:rsidR="00FA7392" w:rsidRPr="00297550" w:rsidRDefault="007E6878" w:rsidP="00113FE3">
            <w:pPr>
              <w:pStyle w:val="Paragraph"/>
              <w:rPr>
                <w:rFonts w:asciiTheme="minorHAnsi" w:hAnsiTheme="minorHAnsi" w:cstheme="minorHAnsi"/>
              </w:rPr>
            </w:pPr>
            <w:r w:rsidRPr="00297550">
              <w:rPr>
                <w:rFonts w:asciiTheme="minorHAnsi" w:hAnsiTheme="minorHAnsi" w:cstheme="minorHAnsi"/>
              </w:rPr>
              <w:t xml:space="preserve">Audio </w:t>
            </w:r>
            <w:r w:rsidR="00297550" w:rsidRPr="00297550">
              <w:rPr>
                <w:rFonts w:asciiTheme="minorHAnsi" w:hAnsiTheme="minorHAnsi" w:cstheme="minorHAnsi"/>
              </w:rPr>
              <w:t>from customer telephone calls</w:t>
            </w:r>
          </w:p>
        </w:tc>
      </w:tr>
      <w:tr w:rsidR="005538AF" w:rsidRPr="00297550" w14:paraId="47393493" w14:textId="77777777" w:rsidTr="00113FE3">
        <w:tc>
          <w:tcPr>
            <w:tcW w:w="1301" w:type="pct"/>
            <w:tcBorders>
              <w:top w:val="single" w:sz="4" w:space="0" w:color="auto"/>
              <w:left w:val="single" w:sz="4" w:space="0" w:color="auto"/>
              <w:bottom w:val="single" w:sz="4" w:space="0" w:color="auto"/>
              <w:right w:val="single" w:sz="4" w:space="0" w:color="auto"/>
            </w:tcBorders>
            <w:shd w:val="clear" w:color="auto" w:fill="auto"/>
          </w:tcPr>
          <w:p w14:paraId="47393491" w14:textId="77777777" w:rsidR="00FA7392" w:rsidRPr="00297550" w:rsidRDefault="007E6878" w:rsidP="00113FE3">
            <w:pPr>
              <w:pStyle w:val="Paragraph"/>
              <w:rPr>
                <w:rFonts w:asciiTheme="minorHAnsi" w:hAnsiTheme="minorHAnsi" w:cstheme="minorHAnsi"/>
              </w:rPr>
            </w:pPr>
            <w:r w:rsidRPr="00297550">
              <w:rPr>
                <w:rFonts w:asciiTheme="minorHAnsi" w:hAnsiTheme="minorHAnsi" w:cstheme="minorHAnsi"/>
              </w:rPr>
              <w:t>G. Professional or employment-related information.</w:t>
            </w:r>
          </w:p>
        </w:tc>
        <w:tc>
          <w:tcPr>
            <w:tcW w:w="3699" w:type="pct"/>
            <w:tcBorders>
              <w:top w:val="single" w:sz="4" w:space="0" w:color="auto"/>
              <w:left w:val="single" w:sz="4" w:space="0" w:color="auto"/>
              <w:bottom w:val="single" w:sz="4" w:space="0" w:color="auto"/>
              <w:right w:val="single" w:sz="4" w:space="0" w:color="auto"/>
            </w:tcBorders>
            <w:shd w:val="clear" w:color="auto" w:fill="auto"/>
          </w:tcPr>
          <w:p w14:paraId="47393492" w14:textId="77777777" w:rsidR="00FA7392" w:rsidRPr="00297550" w:rsidRDefault="007E6878" w:rsidP="00113FE3">
            <w:pPr>
              <w:pStyle w:val="Paragraph"/>
              <w:rPr>
                <w:rFonts w:asciiTheme="minorHAnsi" w:hAnsiTheme="minorHAnsi" w:cstheme="minorHAnsi"/>
              </w:rPr>
            </w:pPr>
            <w:r w:rsidRPr="00297550">
              <w:rPr>
                <w:rFonts w:asciiTheme="minorHAnsi" w:hAnsiTheme="minorHAnsi" w:cstheme="minorHAnsi"/>
              </w:rPr>
              <w:t>Current employment</w:t>
            </w:r>
          </w:p>
        </w:tc>
      </w:tr>
    </w:tbl>
    <w:bookmarkEnd w:id="2"/>
    <w:p w14:paraId="47393494" w14:textId="5D624352" w:rsidR="00FA7392" w:rsidRPr="00297550" w:rsidRDefault="007E6878" w:rsidP="00FA7392">
      <w:pPr>
        <w:pStyle w:val="Paragraph"/>
        <w:rPr>
          <w:rFonts w:asciiTheme="minorHAnsi" w:hAnsiTheme="minorHAnsi" w:cstheme="minorHAnsi"/>
        </w:rPr>
      </w:pPr>
      <w:r w:rsidRPr="00297550">
        <w:rPr>
          <w:rFonts w:asciiTheme="minorHAnsi" w:hAnsiTheme="minorHAnsi" w:cstheme="minorHAnsi"/>
        </w:rPr>
        <w:t>Personal information does not include deidentified or aggregated consumer information.</w:t>
      </w:r>
      <w:r w:rsidR="00297550" w:rsidRPr="00297550">
        <w:rPr>
          <w:rFonts w:asciiTheme="minorHAnsi" w:hAnsiTheme="minorHAnsi" w:cstheme="minorHAnsi"/>
        </w:rPr>
        <w:t xml:space="preserve">  We may process personal information to create such deidentified, aggregated, information and use and disclose it for purposes which we choose.</w:t>
      </w:r>
    </w:p>
    <w:p w14:paraId="47393495" w14:textId="77777777" w:rsidR="00FA7392" w:rsidRPr="00297550" w:rsidRDefault="007E6878" w:rsidP="00FA7392">
      <w:pPr>
        <w:pStyle w:val="Paragraph"/>
        <w:rPr>
          <w:rFonts w:asciiTheme="minorHAnsi" w:hAnsiTheme="minorHAnsi" w:cstheme="minorHAnsi"/>
        </w:rPr>
      </w:pPr>
      <w:r w:rsidRPr="00297550">
        <w:rPr>
          <w:rFonts w:asciiTheme="minorHAnsi" w:hAnsiTheme="minorHAnsi" w:cstheme="minorHAnsi"/>
        </w:rPr>
        <w:t>Hy Cite obtains the categories of Personal Information listed above from the following categories of sources:</w:t>
      </w:r>
    </w:p>
    <w:p w14:paraId="47393496" w14:textId="77777777" w:rsidR="00FA7392" w:rsidRPr="00297550" w:rsidRDefault="007E6878" w:rsidP="00297550">
      <w:pPr>
        <w:pStyle w:val="BulletList1"/>
        <w:numPr>
          <w:ilvl w:val="0"/>
          <w:numId w:val="10"/>
        </w:numPr>
        <w:rPr>
          <w:rFonts w:asciiTheme="minorHAnsi" w:hAnsiTheme="minorHAnsi" w:cstheme="minorHAnsi"/>
        </w:rPr>
      </w:pPr>
      <w:r w:rsidRPr="00297550">
        <w:rPr>
          <w:rFonts w:asciiTheme="minorHAnsi" w:hAnsiTheme="minorHAnsi" w:cstheme="minorHAnsi"/>
        </w:rPr>
        <w:t>Directly from you. For example, from forms you complete.</w:t>
      </w:r>
    </w:p>
    <w:p w14:paraId="47393497" w14:textId="77777777" w:rsidR="00FA7392" w:rsidRPr="00297550" w:rsidRDefault="007E6878" w:rsidP="00297550">
      <w:pPr>
        <w:pStyle w:val="BulletList1"/>
        <w:numPr>
          <w:ilvl w:val="0"/>
          <w:numId w:val="10"/>
        </w:numPr>
        <w:rPr>
          <w:rFonts w:asciiTheme="minorHAnsi" w:hAnsiTheme="minorHAnsi" w:cstheme="minorHAnsi"/>
        </w:rPr>
      </w:pPr>
      <w:r w:rsidRPr="00297550">
        <w:rPr>
          <w:rFonts w:asciiTheme="minorHAnsi" w:hAnsiTheme="minorHAnsi" w:cstheme="minorHAnsi"/>
        </w:rPr>
        <w:lastRenderedPageBreak/>
        <w:t>Indirectly from you. For example, from observing your actions on our website or from information your computer or mobile device transmits when interacting with our website or mobile applications, among other things.</w:t>
      </w:r>
    </w:p>
    <w:p w14:paraId="47393498" w14:textId="77777777" w:rsidR="00FA7392" w:rsidRPr="00297550" w:rsidRDefault="007E6878" w:rsidP="00297550">
      <w:pPr>
        <w:pStyle w:val="BulletList1"/>
        <w:numPr>
          <w:ilvl w:val="0"/>
          <w:numId w:val="10"/>
        </w:numPr>
        <w:rPr>
          <w:rFonts w:asciiTheme="minorHAnsi" w:hAnsiTheme="minorHAnsi" w:cstheme="minorHAnsi"/>
        </w:rPr>
      </w:pPr>
      <w:r w:rsidRPr="00297550">
        <w:rPr>
          <w:rFonts w:asciiTheme="minorHAnsi" w:hAnsiTheme="minorHAnsi" w:cstheme="minorHAnsi"/>
        </w:rPr>
        <w:t>From third parties who you direct to share your information with us.  For example, from Authorized Distributors who submit purchase or credit application information.</w:t>
      </w:r>
    </w:p>
    <w:p w14:paraId="47393499" w14:textId="77777777" w:rsidR="001A17F8" w:rsidRPr="00297550" w:rsidRDefault="007E6878" w:rsidP="00297550">
      <w:pPr>
        <w:pStyle w:val="BulletList1"/>
        <w:numPr>
          <w:ilvl w:val="0"/>
          <w:numId w:val="10"/>
        </w:numPr>
        <w:rPr>
          <w:rFonts w:asciiTheme="minorHAnsi" w:hAnsiTheme="minorHAnsi" w:cstheme="minorHAnsi"/>
        </w:rPr>
      </w:pPr>
      <w:r w:rsidRPr="00297550">
        <w:rPr>
          <w:rFonts w:asciiTheme="minorHAnsi" w:hAnsiTheme="minorHAnsi" w:cstheme="minorHAnsi"/>
        </w:rPr>
        <w:t>From third parties who sell your information to us. For example, from companies who sell lead generation lists.</w:t>
      </w:r>
    </w:p>
    <w:p w14:paraId="4739349A" w14:textId="77777777" w:rsidR="00FA7392" w:rsidRPr="00297550" w:rsidRDefault="007E6878" w:rsidP="00FA7392">
      <w:pPr>
        <w:pStyle w:val="Heading2"/>
        <w:rPr>
          <w:rFonts w:asciiTheme="minorHAnsi" w:hAnsiTheme="minorHAnsi" w:cstheme="minorHAnsi"/>
        </w:rPr>
      </w:pPr>
      <w:r w:rsidRPr="00297550">
        <w:rPr>
          <w:rFonts w:asciiTheme="minorHAnsi" w:hAnsiTheme="minorHAnsi" w:cstheme="minorHAnsi"/>
        </w:rPr>
        <w:t>How We Use Personal Information</w:t>
      </w:r>
    </w:p>
    <w:p w14:paraId="4739349B" w14:textId="77777777" w:rsidR="00FA7392" w:rsidRPr="00297550" w:rsidRDefault="007E6878" w:rsidP="00FA7392">
      <w:pPr>
        <w:pStyle w:val="Paragraph"/>
        <w:rPr>
          <w:rFonts w:asciiTheme="minorHAnsi" w:hAnsiTheme="minorHAnsi" w:cstheme="minorHAnsi"/>
        </w:rPr>
      </w:pPr>
      <w:r w:rsidRPr="00297550">
        <w:rPr>
          <w:rFonts w:asciiTheme="minorHAnsi" w:hAnsiTheme="minorHAnsi" w:cstheme="minorHAnsi"/>
        </w:rPr>
        <w:t xml:space="preserve">We may use, </w:t>
      </w:r>
      <w:r w:rsidR="001A17F8" w:rsidRPr="00297550">
        <w:rPr>
          <w:rFonts w:asciiTheme="minorHAnsi" w:hAnsiTheme="minorHAnsi" w:cstheme="minorHAnsi"/>
        </w:rPr>
        <w:t xml:space="preserve">disclose or </w:t>
      </w:r>
      <w:r w:rsidRPr="00297550">
        <w:rPr>
          <w:rFonts w:asciiTheme="minorHAnsi" w:hAnsiTheme="minorHAnsi" w:cstheme="minorHAnsi"/>
        </w:rPr>
        <w:t xml:space="preserve">sell the Personal Information we collect from you or about you to do one or more of the following: </w:t>
      </w:r>
    </w:p>
    <w:p w14:paraId="21A7A8AB" w14:textId="52113FCE" w:rsidR="00297550" w:rsidRPr="00297550" w:rsidRDefault="007E6878" w:rsidP="00297550">
      <w:pPr>
        <w:pStyle w:val="BulletList1"/>
        <w:numPr>
          <w:ilvl w:val="0"/>
          <w:numId w:val="18"/>
        </w:numPr>
        <w:rPr>
          <w:rFonts w:asciiTheme="minorHAnsi" w:hAnsiTheme="minorHAnsi" w:cstheme="minorHAnsi"/>
        </w:rPr>
      </w:pPr>
      <w:r w:rsidRPr="00297550">
        <w:rPr>
          <w:rFonts w:asciiTheme="minorHAnsi" w:hAnsiTheme="minorHAnsi" w:cstheme="minorHAnsi"/>
          <w:color w:val="auto"/>
        </w:rPr>
        <w:t>To fulfill or meet the purpose for which you provided the information</w:t>
      </w:r>
      <w:r w:rsidR="00297550">
        <w:rPr>
          <w:rFonts w:asciiTheme="minorHAnsi" w:hAnsiTheme="minorHAnsi" w:cstheme="minorHAnsi"/>
          <w:color w:val="auto"/>
        </w:rPr>
        <w:t xml:space="preserve"> or a</w:t>
      </w:r>
      <w:r w:rsidR="00297550" w:rsidRPr="00297550">
        <w:rPr>
          <w:rFonts w:asciiTheme="minorHAnsi" w:hAnsiTheme="minorHAnsi" w:cstheme="minorHAnsi"/>
        </w:rPr>
        <w:t>s described to you when collecting your personal information or as otherwise set forth in the CCPA or subsequently agreed to by you.</w:t>
      </w:r>
      <w:r w:rsidR="00297550">
        <w:rPr>
          <w:rFonts w:asciiTheme="minorHAnsi" w:hAnsiTheme="minorHAnsi" w:cstheme="minorHAnsi"/>
        </w:rPr>
        <w:t xml:space="preserve">  </w:t>
      </w:r>
      <w:r w:rsidR="00297550" w:rsidRPr="00297550">
        <w:rPr>
          <w:rFonts w:asciiTheme="minorHAnsi" w:hAnsiTheme="minorHAnsi" w:cstheme="minorHAnsi"/>
          <w:color w:val="auto"/>
        </w:rPr>
        <w:t xml:space="preserve">Examples include: </w:t>
      </w:r>
    </w:p>
    <w:p w14:paraId="10625495" w14:textId="49FA582C" w:rsidR="00297550" w:rsidRDefault="00297550" w:rsidP="00297550">
      <w:pPr>
        <w:pStyle w:val="BulletList1"/>
        <w:numPr>
          <w:ilvl w:val="1"/>
          <w:numId w:val="18"/>
        </w:numPr>
        <w:rPr>
          <w:rFonts w:asciiTheme="minorHAnsi" w:hAnsiTheme="minorHAnsi" w:cstheme="minorHAnsi"/>
        </w:rPr>
      </w:pPr>
      <w:bookmarkStart w:id="3" w:name="_Hlk60329338"/>
      <w:r w:rsidRPr="00297550">
        <w:rPr>
          <w:rFonts w:asciiTheme="minorHAnsi" w:hAnsiTheme="minorHAnsi" w:cstheme="minorHAnsi"/>
        </w:rPr>
        <w:t>To provide you with support and to respond to your inquiries, including to investigate and address your concerns and monitor and improve our responses.</w:t>
      </w:r>
    </w:p>
    <w:bookmarkEnd w:id="3"/>
    <w:p w14:paraId="74837495" w14:textId="45507136" w:rsidR="00297550" w:rsidRDefault="00297550" w:rsidP="00297550">
      <w:pPr>
        <w:pStyle w:val="BulletList1"/>
        <w:numPr>
          <w:ilvl w:val="1"/>
          <w:numId w:val="18"/>
        </w:numPr>
        <w:rPr>
          <w:rFonts w:asciiTheme="minorHAnsi" w:hAnsiTheme="minorHAnsi" w:cstheme="minorHAnsi"/>
        </w:rPr>
      </w:pPr>
      <w:r w:rsidRPr="00297550">
        <w:rPr>
          <w:rFonts w:asciiTheme="minorHAnsi" w:hAnsiTheme="minorHAnsi" w:cstheme="minorHAnsi"/>
        </w:rPr>
        <w:t>To process your requests, purchases, transactions, and payments and prevent transactional fraud.</w:t>
      </w:r>
    </w:p>
    <w:p w14:paraId="2ABCAFB2" w14:textId="77777777" w:rsidR="00297550" w:rsidRPr="00297550" w:rsidRDefault="00297550" w:rsidP="00297550">
      <w:pPr>
        <w:pStyle w:val="BulletList1"/>
        <w:numPr>
          <w:ilvl w:val="1"/>
          <w:numId w:val="18"/>
        </w:numPr>
        <w:rPr>
          <w:rFonts w:asciiTheme="minorHAnsi" w:hAnsiTheme="minorHAnsi" w:cstheme="minorHAnsi"/>
        </w:rPr>
      </w:pPr>
      <w:r w:rsidRPr="00297550">
        <w:rPr>
          <w:rFonts w:asciiTheme="minorHAnsi" w:hAnsiTheme="minorHAnsi" w:cstheme="minorHAnsi"/>
        </w:rPr>
        <w:t>To inform you about products and services you have purchased from us.</w:t>
      </w:r>
    </w:p>
    <w:p w14:paraId="2DC75EE5" w14:textId="3FAB3D06" w:rsidR="00297550" w:rsidRDefault="00297550" w:rsidP="00297550">
      <w:pPr>
        <w:pStyle w:val="BulletList1"/>
        <w:numPr>
          <w:ilvl w:val="1"/>
          <w:numId w:val="18"/>
        </w:numPr>
        <w:rPr>
          <w:rFonts w:asciiTheme="minorHAnsi" w:hAnsiTheme="minorHAnsi" w:cstheme="minorHAnsi"/>
        </w:rPr>
      </w:pPr>
      <w:r w:rsidRPr="00297550">
        <w:rPr>
          <w:rFonts w:asciiTheme="minorHAnsi" w:hAnsiTheme="minorHAnsi" w:cstheme="minorHAnsi"/>
        </w:rPr>
        <w:t>To create, maintain, customize, and secure your account with us.</w:t>
      </w:r>
    </w:p>
    <w:p w14:paraId="67DCC168" w14:textId="77777777" w:rsidR="00297550" w:rsidRPr="00297550" w:rsidRDefault="00297550" w:rsidP="00297550">
      <w:pPr>
        <w:pStyle w:val="BulletList1"/>
        <w:numPr>
          <w:ilvl w:val="1"/>
          <w:numId w:val="18"/>
        </w:numPr>
        <w:rPr>
          <w:rFonts w:asciiTheme="minorHAnsi" w:hAnsiTheme="minorHAnsi" w:cstheme="minorHAnsi"/>
        </w:rPr>
      </w:pPr>
      <w:r w:rsidRPr="00297550">
        <w:rPr>
          <w:rFonts w:asciiTheme="minorHAnsi" w:hAnsiTheme="minorHAnsi" w:cstheme="minorHAnsi"/>
        </w:rPr>
        <w:t xml:space="preserve">To contact you and to inform you about products, services, promotions, special offers, and/or events that may interest you.   </w:t>
      </w:r>
    </w:p>
    <w:p w14:paraId="3583C1C0" w14:textId="4746FED8" w:rsidR="00297550" w:rsidRDefault="00297550" w:rsidP="00297550">
      <w:pPr>
        <w:pStyle w:val="BulletList1"/>
        <w:numPr>
          <w:ilvl w:val="1"/>
          <w:numId w:val="18"/>
        </w:numPr>
        <w:rPr>
          <w:rFonts w:asciiTheme="minorHAnsi" w:hAnsiTheme="minorHAnsi" w:cstheme="minorHAnsi"/>
        </w:rPr>
      </w:pPr>
      <w:r w:rsidRPr="00297550">
        <w:rPr>
          <w:rFonts w:asciiTheme="minorHAnsi" w:hAnsiTheme="minorHAnsi" w:cstheme="minorHAnsi"/>
        </w:rPr>
        <w:t>To personalize your Website experience and to deliver content and product and service offerings relevant to your interests, including targeted offers and ads through our website, mobile applications, third-party sites, and via email or text message (with your consent, where required by law).</w:t>
      </w:r>
    </w:p>
    <w:p w14:paraId="09AB8C9F" w14:textId="7CA768E3" w:rsidR="00FA7D0B" w:rsidRDefault="00FA7D0B" w:rsidP="00297550">
      <w:pPr>
        <w:pStyle w:val="BulletList1"/>
        <w:numPr>
          <w:ilvl w:val="1"/>
          <w:numId w:val="18"/>
        </w:numPr>
        <w:rPr>
          <w:rFonts w:asciiTheme="minorHAnsi" w:hAnsiTheme="minorHAnsi" w:cstheme="minorHAnsi"/>
        </w:rPr>
      </w:pPr>
      <w:r>
        <w:rPr>
          <w:rFonts w:asciiTheme="minorHAnsi" w:hAnsiTheme="minorHAnsi" w:cstheme="minorHAnsi"/>
        </w:rPr>
        <w:t>To process your employment application.</w:t>
      </w:r>
    </w:p>
    <w:p w14:paraId="3D6FD25D" w14:textId="6F0571D7" w:rsidR="00FA7D0B" w:rsidRPr="00297550" w:rsidRDefault="00FA7D0B" w:rsidP="00297550">
      <w:pPr>
        <w:pStyle w:val="BulletList1"/>
        <w:numPr>
          <w:ilvl w:val="1"/>
          <w:numId w:val="18"/>
        </w:numPr>
        <w:rPr>
          <w:rFonts w:asciiTheme="minorHAnsi" w:hAnsiTheme="minorHAnsi" w:cstheme="minorHAnsi"/>
        </w:rPr>
      </w:pPr>
      <w:r>
        <w:rPr>
          <w:rFonts w:asciiTheme="minorHAnsi" w:hAnsiTheme="minorHAnsi" w:cstheme="minorHAnsi"/>
        </w:rPr>
        <w:t>To process your inquiry into becoming an Authorized Independent Distributor.</w:t>
      </w:r>
    </w:p>
    <w:p w14:paraId="04667D28" w14:textId="77777777" w:rsidR="00297550" w:rsidRPr="00297550" w:rsidRDefault="00297550" w:rsidP="00FA7D0B">
      <w:pPr>
        <w:pStyle w:val="BulletList1"/>
        <w:numPr>
          <w:ilvl w:val="0"/>
          <w:numId w:val="19"/>
        </w:numPr>
        <w:rPr>
          <w:rFonts w:asciiTheme="minorHAnsi" w:hAnsiTheme="minorHAnsi" w:cstheme="minorHAnsi"/>
        </w:rPr>
      </w:pPr>
      <w:r w:rsidRPr="00297550">
        <w:rPr>
          <w:rFonts w:asciiTheme="minorHAnsi" w:hAnsiTheme="minorHAnsi" w:cstheme="minorHAnsi"/>
        </w:rPr>
        <w:t>To help maintain the safety, security, and integrity of our Website, products and services, databases and other technology assets, and business.</w:t>
      </w:r>
    </w:p>
    <w:p w14:paraId="6ADC2D36" w14:textId="3302981F" w:rsidR="00297550" w:rsidRDefault="00297550" w:rsidP="00FA7D0B">
      <w:pPr>
        <w:pStyle w:val="BulletList1"/>
        <w:numPr>
          <w:ilvl w:val="0"/>
          <w:numId w:val="19"/>
        </w:numPr>
        <w:rPr>
          <w:rFonts w:asciiTheme="minorHAnsi" w:hAnsiTheme="minorHAnsi" w:cstheme="minorHAnsi"/>
        </w:rPr>
      </w:pPr>
      <w:r w:rsidRPr="00297550">
        <w:rPr>
          <w:rFonts w:asciiTheme="minorHAnsi" w:hAnsiTheme="minorHAnsi" w:cstheme="minorHAnsi"/>
        </w:rPr>
        <w:t>For research, analysis, and business development, including to develop</w:t>
      </w:r>
      <w:r w:rsidR="00FA7D0B">
        <w:rPr>
          <w:rFonts w:asciiTheme="minorHAnsi" w:hAnsiTheme="minorHAnsi" w:cstheme="minorHAnsi"/>
        </w:rPr>
        <w:t>, support, personalize</w:t>
      </w:r>
      <w:r w:rsidRPr="00297550">
        <w:rPr>
          <w:rFonts w:asciiTheme="minorHAnsi" w:hAnsiTheme="minorHAnsi" w:cstheme="minorHAnsi"/>
        </w:rPr>
        <w:t xml:space="preserve"> and improve our Website, products, and services.</w:t>
      </w:r>
    </w:p>
    <w:p w14:paraId="1BBF6DFA" w14:textId="3DED1056" w:rsidR="00297550" w:rsidRPr="00297550" w:rsidRDefault="00297550" w:rsidP="00FA7D0B">
      <w:pPr>
        <w:pStyle w:val="BulletList1"/>
        <w:numPr>
          <w:ilvl w:val="0"/>
          <w:numId w:val="19"/>
        </w:numPr>
        <w:rPr>
          <w:rFonts w:asciiTheme="minorHAnsi" w:hAnsiTheme="minorHAnsi" w:cstheme="minorHAnsi"/>
        </w:rPr>
      </w:pPr>
      <w:r w:rsidRPr="00297550">
        <w:rPr>
          <w:rFonts w:asciiTheme="minorHAnsi" w:hAnsiTheme="minorHAnsi" w:cstheme="minorHAnsi"/>
        </w:rPr>
        <w:t xml:space="preserve">To respond to law enforcement requests and as required </w:t>
      </w:r>
      <w:r w:rsidR="00FA7D0B">
        <w:rPr>
          <w:rFonts w:asciiTheme="minorHAnsi" w:hAnsiTheme="minorHAnsi" w:cstheme="minorHAnsi"/>
        </w:rPr>
        <w:t xml:space="preserve">or permitted </w:t>
      </w:r>
      <w:r w:rsidRPr="00297550">
        <w:rPr>
          <w:rFonts w:asciiTheme="minorHAnsi" w:hAnsiTheme="minorHAnsi" w:cstheme="minorHAnsi"/>
        </w:rPr>
        <w:t>by applicable law, court order, or governmental regulations.</w:t>
      </w:r>
    </w:p>
    <w:p w14:paraId="19EABEF4" w14:textId="77777777" w:rsidR="00297550" w:rsidRPr="00297550" w:rsidRDefault="00297550" w:rsidP="00FA7D0B">
      <w:pPr>
        <w:pStyle w:val="BulletList1"/>
        <w:numPr>
          <w:ilvl w:val="0"/>
          <w:numId w:val="19"/>
        </w:numPr>
        <w:rPr>
          <w:rFonts w:asciiTheme="minorHAnsi" w:hAnsiTheme="minorHAnsi" w:cstheme="minorHAnsi"/>
        </w:rPr>
      </w:pPr>
      <w:r w:rsidRPr="00297550">
        <w:rPr>
          <w:rFonts w:asciiTheme="minorHAnsi" w:hAnsiTheme="minorHAnsi" w:cstheme="minorHAnsi"/>
        </w:rPr>
        <w:t>To evaluate or conduct a merger, divestiture, restructuring, reorganization, dissolution, or other sale or transfer of some or all of Hy Cite assets, whether as a going concern or as part of bankruptcy, liquidation, or similar proceeding, in which personal information held by Hy Cite about our Consumers is among the assets transferred.</w:t>
      </w:r>
    </w:p>
    <w:p w14:paraId="473934AA" w14:textId="77777777" w:rsidR="00FA7392" w:rsidRPr="00297550" w:rsidRDefault="007E6878" w:rsidP="00FA7392">
      <w:pPr>
        <w:pStyle w:val="Heading2"/>
        <w:rPr>
          <w:rFonts w:asciiTheme="minorHAnsi" w:hAnsiTheme="minorHAnsi" w:cstheme="minorHAnsi"/>
        </w:rPr>
      </w:pPr>
      <w:r w:rsidRPr="00297550">
        <w:rPr>
          <w:rFonts w:asciiTheme="minorHAnsi" w:hAnsiTheme="minorHAnsi" w:cstheme="minorHAnsi"/>
        </w:rPr>
        <w:lastRenderedPageBreak/>
        <w:t>How We Share Personal Information</w:t>
      </w:r>
    </w:p>
    <w:p w14:paraId="473934AB" w14:textId="2BA32F24" w:rsidR="00FA7392" w:rsidRPr="00297550" w:rsidRDefault="007E6878" w:rsidP="00FA7392">
      <w:pPr>
        <w:pStyle w:val="Paragraph"/>
        <w:rPr>
          <w:rFonts w:asciiTheme="minorHAnsi" w:hAnsiTheme="minorHAnsi" w:cstheme="minorHAnsi"/>
        </w:rPr>
      </w:pPr>
      <w:r w:rsidRPr="00297550">
        <w:rPr>
          <w:rFonts w:asciiTheme="minorHAnsi" w:hAnsiTheme="minorHAnsi" w:cstheme="minorHAnsi"/>
        </w:rPr>
        <w:t>Hy Cite may disclose your Personal Information to a third party for a business purpose, including to our service providers</w:t>
      </w:r>
      <w:r w:rsidR="001D09D3" w:rsidRPr="00297550">
        <w:rPr>
          <w:rFonts w:asciiTheme="minorHAnsi" w:hAnsiTheme="minorHAnsi" w:cstheme="minorHAnsi"/>
        </w:rPr>
        <w:t>,</w:t>
      </w:r>
      <w:r w:rsidRPr="00297550">
        <w:rPr>
          <w:rFonts w:asciiTheme="minorHAnsi" w:hAnsiTheme="minorHAnsi" w:cstheme="minorHAnsi"/>
        </w:rPr>
        <w:t xml:space="preserve"> </w:t>
      </w:r>
      <w:r w:rsidRPr="00297550">
        <w:rPr>
          <w:rFonts w:asciiTheme="minorHAnsi" w:hAnsiTheme="minorHAnsi" w:cstheme="minorHAnsi"/>
          <w:bCs/>
        </w:rPr>
        <w:t xml:space="preserve">or sell your personal information, subject to your right to opt-out of those sales (see </w:t>
      </w:r>
      <w:r w:rsidRPr="00297550">
        <w:rPr>
          <w:rFonts w:asciiTheme="minorHAnsi" w:hAnsiTheme="minorHAnsi" w:cstheme="minorHAnsi"/>
          <w:bCs/>
          <w:i/>
        </w:rPr>
        <w:t>Personal Information Sales Opt-Out and Opt-In Rights)</w:t>
      </w:r>
      <w:r w:rsidRPr="00297550">
        <w:rPr>
          <w:rFonts w:asciiTheme="minorHAnsi" w:hAnsiTheme="minorHAnsi" w:cstheme="minorHAnsi"/>
          <w:bCs/>
        </w:rPr>
        <w:t>.</w:t>
      </w:r>
    </w:p>
    <w:p w14:paraId="473934AC" w14:textId="77777777" w:rsidR="00FA7392" w:rsidRPr="00297550" w:rsidRDefault="007E6878" w:rsidP="00FA7392">
      <w:pPr>
        <w:pStyle w:val="Paragraph"/>
        <w:rPr>
          <w:rFonts w:asciiTheme="minorHAnsi" w:hAnsiTheme="minorHAnsi" w:cstheme="minorHAnsi"/>
        </w:rPr>
      </w:pPr>
      <w:r w:rsidRPr="00297550">
        <w:rPr>
          <w:rFonts w:asciiTheme="minorHAnsi" w:hAnsiTheme="minorHAnsi" w:cstheme="minorHAnsi"/>
        </w:rPr>
        <w:t xml:space="preserve">We share your personal information with the following categories of third parties: </w:t>
      </w:r>
    </w:p>
    <w:p w14:paraId="473934AD" w14:textId="0E5C4879" w:rsidR="00FA7392" w:rsidRPr="00297550" w:rsidRDefault="007E6878" w:rsidP="00297550">
      <w:pPr>
        <w:pStyle w:val="BulletList1"/>
        <w:numPr>
          <w:ilvl w:val="0"/>
          <w:numId w:val="11"/>
        </w:numPr>
        <w:rPr>
          <w:rFonts w:asciiTheme="minorHAnsi" w:hAnsiTheme="minorHAnsi" w:cstheme="minorHAnsi"/>
        </w:rPr>
      </w:pPr>
      <w:r w:rsidRPr="00297550">
        <w:rPr>
          <w:rFonts w:asciiTheme="minorHAnsi" w:hAnsiTheme="minorHAnsi" w:cstheme="minorHAnsi"/>
        </w:rPr>
        <w:t>Service providers</w:t>
      </w:r>
    </w:p>
    <w:p w14:paraId="473934AE" w14:textId="77777777" w:rsidR="00FA7392" w:rsidRPr="00297550" w:rsidRDefault="007E6878" w:rsidP="00297550">
      <w:pPr>
        <w:pStyle w:val="BulletList1"/>
        <w:numPr>
          <w:ilvl w:val="0"/>
          <w:numId w:val="11"/>
        </w:numPr>
        <w:rPr>
          <w:rFonts w:asciiTheme="minorHAnsi" w:hAnsiTheme="minorHAnsi" w:cstheme="minorHAnsi"/>
        </w:rPr>
      </w:pPr>
      <w:r w:rsidRPr="00297550">
        <w:rPr>
          <w:rFonts w:asciiTheme="minorHAnsi" w:hAnsiTheme="minorHAnsi" w:cstheme="minorHAnsi"/>
        </w:rPr>
        <w:t>Third parties with whom you direct us to share your personal information</w:t>
      </w:r>
    </w:p>
    <w:p w14:paraId="473934AF" w14:textId="77777777" w:rsidR="00FA7392" w:rsidRPr="00297550" w:rsidRDefault="007E6878" w:rsidP="00FA7392">
      <w:pPr>
        <w:pStyle w:val="Heading2"/>
        <w:rPr>
          <w:rFonts w:asciiTheme="minorHAnsi" w:hAnsiTheme="minorHAnsi" w:cstheme="minorHAnsi"/>
        </w:rPr>
      </w:pPr>
      <w:r w:rsidRPr="00297550">
        <w:rPr>
          <w:rFonts w:asciiTheme="minorHAnsi" w:hAnsiTheme="minorHAnsi" w:cstheme="minorHAnsi"/>
        </w:rPr>
        <w:t>Disclosures of Personal Information for a Business Purpose</w:t>
      </w:r>
    </w:p>
    <w:p w14:paraId="473934B0" w14:textId="77777777" w:rsidR="00FA7392" w:rsidRPr="00297550" w:rsidRDefault="007E6878" w:rsidP="00FA7392">
      <w:pPr>
        <w:pStyle w:val="Paragraph"/>
        <w:rPr>
          <w:rFonts w:asciiTheme="minorHAnsi" w:hAnsiTheme="minorHAnsi" w:cstheme="minorHAnsi"/>
        </w:rPr>
      </w:pPr>
      <w:r w:rsidRPr="00297550">
        <w:rPr>
          <w:rFonts w:asciiTheme="minorHAnsi" w:hAnsiTheme="minorHAnsi" w:cstheme="minorHAnsi"/>
        </w:rPr>
        <w:t>In the preceding twelve (12) months, Hy Cite has disclosed the following categories of personal information for a business purpose:</w:t>
      </w:r>
    </w:p>
    <w:p w14:paraId="473934B1" w14:textId="77777777" w:rsidR="00FA7392" w:rsidRPr="00297550" w:rsidRDefault="007E6878" w:rsidP="00FA7392">
      <w:pPr>
        <w:pStyle w:val="ParaFirst-lineIndent"/>
        <w:rPr>
          <w:rFonts w:asciiTheme="minorHAnsi" w:hAnsiTheme="minorHAnsi" w:cstheme="minorHAnsi"/>
        </w:rPr>
      </w:pPr>
      <w:r w:rsidRPr="00297550">
        <w:rPr>
          <w:rFonts w:asciiTheme="minorHAnsi" w:hAnsiTheme="minorHAnsi" w:cstheme="minorHAnsi"/>
        </w:rPr>
        <w:t>Category A: Identifiers.</w:t>
      </w:r>
    </w:p>
    <w:p w14:paraId="473934B2" w14:textId="77777777" w:rsidR="00FA7392" w:rsidRPr="00297550" w:rsidRDefault="007E6878" w:rsidP="00FA7392">
      <w:pPr>
        <w:pStyle w:val="ParaFirst-lineIndent"/>
        <w:rPr>
          <w:rFonts w:asciiTheme="minorHAnsi" w:hAnsiTheme="minorHAnsi" w:cstheme="minorHAnsi"/>
        </w:rPr>
      </w:pPr>
      <w:r w:rsidRPr="00297550">
        <w:rPr>
          <w:rFonts w:asciiTheme="minorHAnsi" w:hAnsiTheme="minorHAnsi" w:cstheme="minorHAnsi"/>
        </w:rPr>
        <w:t>Category B: California Customer Records personal information categories.</w:t>
      </w:r>
    </w:p>
    <w:p w14:paraId="473934B3" w14:textId="77777777" w:rsidR="00FA7392" w:rsidRPr="00297550" w:rsidRDefault="007E6878" w:rsidP="00FA7392">
      <w:pPr>
        <w:pStyle w:val="ParaFirst-lineIndent"/>
        <w:rPr>
          <w:rFonts w:asciiTheme="minorHAnsi" w:hAnsiTheme="minorHAnsi" w:cstheme="minorHAnsi"/>
        </w:rPr>
      </w:pPr>
      <w:r w:rsidRPr="00297550">
        <w:rPr>
          <w:rFonts w:asciiTheme="minorHAnsi" w:hAnsiTheme="minorHAnsi" w:cstheme="minorHAnsi"/>
        </w:rPr>
        <w:t>Category C: Protected classification characteristics under California or federal law.</w:t>
      </w:r>
    </w:p>
    <w:p w14:paraId="473934B4" w14:textId="77777777" w:rsidR="00FA7392" w:rsidRPr="00297550" w:rsidRDefault="007E6878" w:rsidP="009636A1">
      <w:pPr>
        <w:pStyle w:val="ParaFirst-lineIndent"/>
        <w:rPr>
          <w:rFonts w:asciiTheme="minorHAnsi" w:hAnsiTheme="minorHAnsi" w:cstheme="minorHAnsi"/>
        </w:rPr>
      </w:pPr>
      <w:r w:rsidRPr="00297550">
        <w:rPr>
          <w:rFonts w:asciiTheme="minorHAnsi" w:hAnsiTheme="minorHAnsi" w:cstheme="minorHAnsi"/>
        </w:rPr>
        <w:t>Category D: Commercial information.</w:t>
      </w:r>
    </w:p>
    <w:p w14:paraId="473934B5" w14:textId="77777777" w:rsidR="00FA7392" w:rsidRPr="00297550" w:rsidRDefault="007E6878" w:rsidP="00FA7392">
      <w:pPr>
        <w:pStyle w:val="ParaFirst-lineIndent"/>
        <w:rPr>
          <w:rFonts w:asciiTheme="minorHAnsi" w:hAnsiTheme="minorHAnsi" w:cstheme="minorHAnsi"/>
        </w:rPr>
      </w:pPr>
      <w:r w:rsidRPr="00297550">
        <w:rPr>
          <w:rFonts w:asciiTheme="minorHAnsi" w:hAnsiTheme="minorHAnsi" w:cstheme="minorHAnsi"/>
        </w:rPr>
        <w:t xml:space="preserve">Category </w:t>
      </w:r>
      <w:r w:rsidR="009636A1" w:rsidRPr="00297550">
        <w:rPr>
          <w:rFonts w:asciiTheme="minorHAnsi" w:hAnsiTheme="minorHAnsi" w:cstheme="minorHAnsi"/>
        </w:rPr>
        <w:t>E</w:t>
      </w:r>
      <w:r w:rsidRPr="00297550">
        <w:rPr>
          <w:rFonts w:asciiTheme="minorHAnsi" w:hAnsiTheme="minorHAnsi" w:cstheme="minorHAnsi"/>
        </w:rPr>
        <w:t>: Internet or similar network activity.</w:t>
      </w:r>
    </w:p>
    <w:p w14:paraId="473934B6" w14:textId="77777777" w:rsidR="00390B3B" w:rsidRPr="00297550" w:rsidRDefault="007E6878" w:rsidP="00FA7392">
      <w:pPr>
        <w:pStyle w:val="ParaFirst-lineIndent"/>
        <w:rPr>
          <w:rFonts w:asciiTheme="minorHAnsi" w:hAnsiTheme="minorHAnsi" w:cstheme="minorHAnsi"/>
        </w:rPr>
      </w:pPr>
      <w:r w:rsidRPr="00297550">
        <w:rPr>
          <w:rFonts w:asciiTheme="minorHAnsi" w:hAnsiTheme="minorHAnsi" w:cstheme="minorHAnsi"/>
        </w:rPr>
        <w:t>Category F: Sensory data</w:t>
      </w:r>
    </w:p>
    <w:p w14:paraId="473934B7" w14:textId="77777777" w:rsidR="00FA7392" w:rsidRPr="00297550" w:rsidRDefault="007E6878" w:rsidP="00FA7392">
      <w:pPr>
        <w:pStyle w:val="ParaFirst-lineIndent"/>
        <w:rPr>
          <w:rFonts w:asciiTheme="minorHAnsi" w:hAnsiTheme="minorHAnsi" w:cstheme="minorHAnsi"/>
        </w:rPr>
      </w:pPr>
      <w:r w:rsidRPr="00297550">
        <w:rPr>
          <w:rFonts w:asciiTheme="minorHAnsi" w:hAnsiTheme="minorHAnsi" w:cstheme="minorHAnsi"/>
        </w:rPr>
        <w:t xml:space="preserve">Category </w:t>
      </w:r>
      <w:r w:rsidR="00390B3B" w:rsidRPr="00297550">
        <w:rPr>
          <w:rFonts w:asciiTheme="minorHAnsi" w:hAnsiTheme="minorHAnsi" w:cstheme="minorHAnsi"/>
        </w:rPr>
        <w:t>G</w:t>
      </w:r>
      <w:r w:rsidRPr="00297550">
        <w:rPr>
          <w:rFonts w:asciiTheme="minorHAnsi" w:hAnsiTheme="minorHAnsi" w:cstheme="minorHAnsi"/>
        </w:rPr>
        <w:t>: Professional or employment-related information.</w:t>
      </w:r>
    </w:p>
    <w:p w14:paraId="473934B8" w14:textId="2E54403C" w:rsidR="00FA7392" w:rsidRPr="00297550" w:rsidRDefault="007E6878" w:rsidP="00FA7392">
      <w:pPr>
        <w:pStyle w:val="Paragraph"/>
        <w:rPr>
          <w:rFonts w:asciiTheme="minorHAnsi" w:hAnsiTheme="minorHAnsi" w:cstheme="minorHAnsi"/>
        </w:rPr>
      </w:pPr>
      <w:r w:rsidRPr="00297550">
        <w:rPr>
          <w:rFonts w:asciiTheme="minorHAnsi" w:hAnsiTheme="minorHAnsi" w:cstheme="minorHAnsi"/>
        </w:rPr>
        <w:t>We disclose</w:t>
      </w:r>
      <w:r w:rsidR="001D09D3" w:rsidRPr="00297550">
        <w:rPr>
          <w:rFonts w:asciiTheme="minorHAnsi" w:hAnsiTheme="minorHAnsi" w:cstheme="minorHAnsi"/>
        </w:rPr>
        <w:t>d</w:t>
      </w:r>
      <w:r w:rsidRPr="00297550">
        <w:rPr>
          <w:rFonts w:asciiTheme="minorHAnsi" w:hAnsiTheme="minorHAnsi" w:cstheme="minorHAnsi"/>
        </w:rPr>
        <w:t xml:space="preserve"> your personal information for a business purpose to the following categories of third parties: </w:t>
      </w:r>
    </w:p>
    <w:p w14:paraId="473934B9" w14:textId="77777777" w:rsidR="00FA7392" w:rsidRPr="00297550" w:rsidRDefault="007E6878" w:rsidP="00297550">
      <w:pPr>
        <w:pStyle w:val="BulletList1"/>
        <w:numPr>
          <w:ilvl w:val="0"/>
          <w:numId w:val="12"/>
        </w:numPr>
        <w:rPr>
          <w:rFonts w:asciiTheme="minorHAnsi" w:hAnsiTheme="minorHAnsi" w:cstheme="minorHAnsi"/>
        </w:rPr>
      </w:pPr>
      <w:r w:rsidRPr="00297550">
        <w:rPr>
          <w:rFonts w:asciiTheme="minorHAnsi" w:hAnsiTheme="minorHAnsi" w:cstheme="minorHAnsi"/>
        </w:rPr>
        <w:t>Service providers.</w:t>
      </w:r>
    </w:p>
    <w:p w14:paraId="473934BA" w14:textId="02EEBF31" w:rsidR="00FA7392" w:rsidRPr="00297550" w:rsidRDefault="007E6878" w:rsidP="00297550">
      <w:pPr>
        <w:pStyle w:val="BulletList1"/>
        <w:numPr>
          <w:ilvl w:val="0"/>
          <w:numId w:val="12"/>
        </w:numPr>
        <w:rPr>
          <w:rFonts w:asciiTheme="minorHAnsi" w:hAnsiTheme="minorHAnsi" w:cstheme="minorHAnsi"/>
        </w:rPr>
      </w:pPr>
      <w:r w:rsidRPr="00297550">
        <w:rPr>
          <w:rFonts w:asciiTheme="minorHAnsi" w:hAnsiTheme="minorHAnsi" w:cstheme="minorHAnsi"/>
        </w:rPr>
        <w:t>To third parties you direct</w:t>
      </w:r>
      <w:r w:rsidR="001D09D3" w:rsidRPr="00297550">
        <w:rPr>
          <w:rFonts w:asciiTheme="minorHAnsi" w:hAnsiTheme="minorHAnsi" w:cstheme="minorHAnsi"/>
        </w:rPr>
        <w:t>ed</w:t>
      </w:r>
      <w:r w:rsidRPr="00297550">
        <w:rPr>
          <w:rFonts w:asciiTheme="minorHAnsi" w:hAnsiTheme="minorHAnsi" w:cstheme="minorHAnsi"/>
        </w:rPr>
        <w:t xml:space="preserve"> us to share your information with. For example, Authorized Distributors.</w:t>
      </w:r>
    </w:p>
    <w:p w14:paraId="473934BB" w14:textId="77777777" w:rsidR="00FA7392" w:rsidRPr="00297550" w:rsidRDefault="007E6878" w:rsidP="00FA7392">
      <w:pPr>
        <w:pStyle w:val="Heading2"/>
        <w:rPr>
          <w:rFonts w:asciiTheme="minorHAnsi" w:hAnsiTheme="minorHAnsi" w:cstheme="minorHAnsi"/>
        </w:rPr>
      </w:pPr>
      <w:r w:rsidRPr="00297550">
        <w:rPr>
          <w:rFonts w:asciiTheme="minorHAnsi" w:hAnsiTheme="minorHAnsi" w:cstheme="minorHAnsi"/>
        </w:rPr>
        <w:t xml:space="preserve">Sales of Personal Information </w:t>
      </w:r>
    </w:p>
    <w:p w14:paraId="473934BC" w14:textId="77777777" w:rsidR="00FA7392" w:rsidRPr="00297550" w:rsidRDefault="007E6878" w:rsidP="00FA7392">
      <w:pPr>
        <w:pStyle w:val="Paragraph"/>
        <w:rPr>
          <w:rFonts w:asciiTheme="minorHAnsi" w:hAnsiTheme="minorHAnsi" w:cstheme="minorHAnsi"/>
        </w:rPr>
      </w:pPr>
      <w:r w:rsidRPr="00297550">
        <w:rPr>
          <w:rFonts w:asciiTheme="minorHAnsi" w:hAnsiTheme="minorHAnsi" w:cstheme="minorHAnsi"/>
        </w:rPr>
        <w:t xml:space="preserve">In the preceding twelve (12) months, Company has sold the following categories of personal information: </w:t>
      </w:r>
    </w:p>
    <w:p w14:paraId="473934BD" w14:textId="77777777" w:rsidR="00195798" w:rsidRPr="00297550" w:rsidRDefault="007E6878" w:rsidP="00195798">
      <w:pPr>
        <w:pStyle w:val="ParaFirst-lineIndent"/>
        <w:rPr>
          <w:rFonts w:asciiTheme="minorHAnsi" w:hAnsiTheme="minorHAnsi" w:cstheme="minorHAnsi"/>
        </w:rPr>
      </w:pPr>
      <w:r w:rsidRPr="00297550">
        <w:rPr>
          <w:rFonts w:asciiTheme="minorHAnsi" w:hAnsiTheme="minorHAnsi" w:cstheme="minorHAnsi"/>
        </w:rPr>
        <w:t>Category A: Identifiers.</w:t>
      </w:r>
    </w:p>
    <w:p w14:paraId="473934BE" w14:textId="17529C65" w:rsidR="00195798" w:rsidRPr="00297550" w:rsidRDefault="007E6878" w:rsidP="00195798">
      <w:pPr>
        <w:pStyle w:val="ParaFirst-lineIndent"/>
        <w:rPr>
          <w:rFonts w:asciiTheme="minorHAnsi" w:hAnsiTheme="minorHAnsi" w:cstheme="minorHAnsi"/>
        </w:rPr>
      </w:pPr>
      <w:r w:rsidRPr="00297550">
        <w:rPr>
          <w:rFonts w:asciiTheme="minorHAnsi" w:hAnsiTheme="minorHAnsi" w:cstheme="minorHAnsi"/>
        </w:rPr>
        <w:t>Category B: California Customer Records personal information categories.</w:t>
      </w:r>
    </w:p>
    <w:p w14:paraId="473934BF" w14:textId="77777777" w:rsidR="00FA7392" w:rsidRPr="00297550" w:rsidRDefault="007E6878" w:rsidP="00FA7392">
      <w:pPr>
        <w:pStyle w:val="Paragraph"/>
        <w:rPr>
          <w:rFonts w:asciiTheme="minorHAnsi" w:hAnsiTheme="minorHAnsi" w:cstheme="minorHAnsi"/>
        </w:rPr>
      </w:pPr>
      <w:r w:rsidRPr="00297550">
        <w:rPr>
          <w:rFonts w:asciiTheme="minorHAnsi" w:hAnsiTheme="minorHAnsi" w:cstheme="minorHAnsi"/>
        </w:rPr>
        <w:t>We sell your personal information to the following categories of third parties:</w:t>
      </w:r>
    </w:p>
    <w:p w14:paraId="473934C0" w14:textId="1C297D6A" w:rsidR="00FA7392" w:rsidRPr="00297550" w:rsidRDefault="00390B3B" w:rsidP="00297550">
      <w:pPr>
        <w:pStyle w:val="BulletList1"/>
        <w:numPr>
          <w:ilvl w:val="0"/>
          <w:numId w:val="13"/>
        </w:numPr>
        <w:rPr>
          <w:rFonts w:asciiTheme="minorHAnsi" w:hAnsiTheme="minorHAnsi" w:cstheme="minorHAnsi"/>
        </w:rPr>
      </w:pPr>
      <w:r w:rsidRPr="00297550">
        <w:rPr>
          <w:rFonts w:asciiTheme="minorHAnsi" w:hAnsiTheme="minorHAnsi" w:cstheme="minorHAnsi"/>
        </w:rPr>
        <w:t>Authorized Distributors</w:t>
      </w:r>
    </w:p>
    <w:p w14:paraId="473934C1" w14:textId="77777777" w:rsidR="00195798" w:rsidRPr="00297550" w:rsidRDefault="00195798" w:rsidP="00195798">
      <w:pPr>
        <w:pStyle w:val="BulletList1"/>
        <w:numPr>
          <w:ilvl w:val="0"/>
          <w:numId w:val="0"/>
        </w:numPr>
        <w:ind w:left="1980" w:hanging="360"/>
        <w:rPr>
          <w:rFonts w:asciiTheme="minorHAnsi" w:hAnsiTheme="minorHAnsi" w:cstheme="minorHAnsi"/>
          <w:highlight w:val="yellow"/>
        </w:rPr>
      </w:pPr>
    </w:p>
    <w:p w14:paraId="473934C2" w14:textId="77777777" w:rsidR="00FA7392" w:rsidRPr="00297550" w:rsidRDefault="007E6878" w:rsidP="00FA7392">
      <w:pPr>
        <w:pStyle w:val="Heading2"/>
        <w:rPr>
          <w:rFonts w:asciiTheme="minorHAnsi" w:hAnsiTheme="minorHAnsi" w:cstheme="minorHAnsi"/>
        </w:rPr>
      </w:pPr>
      <w:r w:rsidRPr="00297550">
        <w:rPr>
          <w:rFonts w:asciiTheme="minorHAnsi" w:hAnsiTheme="minorHAnsi" w:cstheme="minorHAnsi"/>
        </w:rPr>
        <w:t xml:space="preserve">Your Consumer Rights and Choices </w:t>
      </w:r>
    </w:p>
    <w:p w14:paraId="473934C3" w14:textId="77777777" w:rsidR="00FA7392" w:rsidRPr="00297550" w:rsidRDefault="007E6878" w:rsidP="00FA7392">
      <w:pPr>
        <w:pStyle w:val="Paragraph"/>
        <w:rPr>
          <w:rFonts w:asciiTheme="minorHAnsi" w:hAnsiTheme="minorHAnsi" w:cstheme="minorHAnsi"/>
        </w:rPr>
      </w:pPr>
      <w:r w:rsidRPr="00297550">
        <w:rPr>
          <w:rFonts w:asciiTheme="minorHAnsi" w:hAnsiTheme="minorHAnsi" w:cstheme="minorHAnsi"/>
        </w:rPr>
        <w:t>The CCPA provides Consumers with specific rights regarding their Personal Information. This section describes your CCPA rights and explains how to exercise those rights.</w:t>
      </w:r>
    </w:p>
    <w:p w14:paraId="473934C4" w14:textId="77777777" w:rsidR="00FA7392" w:rsidRPr="00297550" w:rsidRDefault="007E6878" w:rsidP="00FA7392">
      <w:pPr>
        <w:pStyle w:val="Heading2"/>
        <w:rPr>
          <w:rFonts w:asciiTheme="minorHAnsi" w:hAnsiTheme="minorHAnsi" w:cstheme="minorHAnsi"/>
        </w:rPr>
      </w:pPr>
      <w:r w:rsidRPr="00297550">
        <w:rPr>
          <w:rFonts w:asciiTheme="minorHAnsi" w:hAnsiTheme="minorHAnsi" w:cstheme="minorHAnsi"/>
        </w:rPr>
        <w:lastRenderedPageBreak/>
        <w:t>Access to Specific Information and Data Portability Rights</w:t>
      </w:r>
    </w:p>
    <w:p w14:paraId="473934C5" w14:textId="77777777" w:rsidR="00FA7392" w:rsidRPr="00297550" w:rsidRDefault="007E6878" w:rsidP="00FA7392">
      <w:pPr>
        <w:pStyle w:val="Paragraph"/>
        <w:rPr>
          <w:rFonts w:asciiTheme="minorHAnsi" w:hAnsiTheme="minorHAnsi" w:cstheme="minorHAnsi"/>
        </w:rPr>
      </w:pPr>
      <w:r w:rsidRPr="00297550">
        <w:rPr>
          <w:rFonts w:asciiTheme="minorHAnsi" w:hAnsiTheme="minorHAnsi" w:cstheme="minorHAnsi"/>
        </w:rPr>
        <w:t xml:space="preserve">You have the right to request that Hy Cite disclose certain information to you about our collection and use of your Personal Information over the past 12 months. Once we receive and confirm your verifiable consumer request (see </w:t>
      </w:r>
      <w:r w:rsidRPr="00297550">
        <w:rPr>
          <w:rFonts w:asciiTheme="minorHAnsi" w:hAnsiTheme="minorHAnsi" w:cstheme="minorHAnsi"/>
          <w:i/>
        </w:rPr>
        <w:t>Exercising Access, Data Portability, and Deletion Rights</w:t>
      </w:r>
      <w:r w:rsidRPr="00297550">
        <w:rPr>
          <w:rFonts w:asciiTheme="minorHAnsi" w:hAnsiTheme="minorHAnsi" w:cstheme="minorHAnsi"/>
        </w:rPr>
        <w:t>), we will disclose to you:</w:t>
      </w:r>
    </w:p>
    <w:p w14:paraId="473934C6" w14:textId="77777777" w:rsidR="00FA7392" w:rsidRPr="00297550" w:rsidRDefault="007E6878" w:rsidP="00297550">
      <w:pPr>
        <w:pStyle w:val="BulletList1"/>
        <w:numPr>
          <w:ilvl w:val="0"/>
          <w:numId w:val="14"/>
        </w:numPr>
        <w:rPr>
          <w:rFonts w:asciiTheme="minorHAnsi" w:hAnsiTheme="minorHAnsi" w:cstheme="minorHAnsi"/>
        </w:rPr>
      </w:pPr>
      <w:r w:rsidRPr="00297550">
        <w:rPr>
          <w:rFonts w:asciiTheme="minorHAnsi" w:hAnsiTheme="minorHAnsi" w:cstheme="minorHAnsi"/>
        </w:rPr>
        <w:t>The categories of Personal Information we collected about you.</w:t>
      </w:r>
    </w:p>
    <w:p w14:paraId="473934C7" w14:textId="77777777" w:rsidR="00FA7392" w:rsidRPr="00297550" w:rsidRDefault="007E6878" w:rsidP="00297550">
      <w:pPr>
        <w:pStyle w:val="BulletList1"/>
        <w:numPr>
          <w:ilvl w:val="0"/>
          <w:numId w:val="14"/>
        </w:numPr>
        <w:rPr>
          <w:rFonts w:asciiTheme="minorHAnsi" w:hAnsiTheme="minorHAnsi" w:cstheme="minorHAnsi"/>
        </w:rPr>
      </w:pPr>
      <w:r w:rsidRPr="00297550">
        <w:rPr>
          <w:rFonts w:asciiTheme="minorHAnsi" w:hAnsiTheme="minorHAnsi" w:cstheme="minorHAnsi"/>
        </w:rPr>
        <w:t>The categories of sources for the Personal Information we collected about you.</w:t>
      </w:r>
    </w:p>
    <w:p w14:paraId="473934C8" w14:textId="77777777" w:rsidR="00FA7392" w:rsidRPr="00297550" w:rsidRDefault="007E6878" w:rsidP="00297550">
      <w:pPr>
        <w:pStyle w:val="BulletList1"/>
        <w:numPr>
          <w:ilvl w:val="0"/>
          <w:numId w:val="14"/>
        </w:numPr>
        <w:rPr>
          <w:rFonts w:asciiTheme="minorHAnsi" w:hAnsiTheme="minorHAnsi" w:cstheme="minorHAnsi"/>
        </w:rPr>
      </w:pPr>
      <w:r w:rsidRPr="00297550">
        <w:rPr>
          <w:rFonts w:asciiTheme="minorHAnsi" w:hAnsiTheme="minorHAnsi" w:cstheme="minorHAnsi"/>
        </w:rPr>
        <w:t>Our business or commercial purpose for collecting or selling that Personal Information.</w:t>
      </w:r>
    </w:p>
    <w:p w14:paraId="473934C9" w14:textId="77777777" w:rsidR="00FA7392" w:rsidRPr="00297550" w:rsidRDefault="007E6878" w:rsidP="00297550">
      <w:pPr>
        <w:pStyle w:val="BulletList1"/>
        <w:numPr>
          <w:ilvl w:val="0"/>
          <w:numId w:val="14"/>
        </w:numPr>
        <w:rPr>
          <w:rFonts w:asciiTheme="minorHAnsi" w:hAnsiTheme="minorHAnsi" w:cstheme="minorHAnsi"/>
        </w:rPr>
      </w:pPr>
      <w:r w:rsidRPr="00297550">
        <w:rPr>
          <w:rFonts w:asciiTheme="minorHAnsi" w:hAnsiTheme="minorHAnsi" w:cstheme="minorHAnsi"/>
        </w:rPr>
        <w:t>The categories of third parties with whom we share that Personal Information.</w:t>
      </w:r>
    </w:p>
    <w:p w14:paraId="473934CA" w14:textId="77777777" w:rsidR="00FA7392" w:rsidRPr="00297550" w:rsidRDefault="007E6878" w:rsidP="00297550">
      <w:pPr>
        <w:pStyle w:val="BulletList1"/>
        <w:numPr>
          <w:ilvl w:val="0"/>
          <w:numId w:val="14"/>
        </w:numPr>
        <w:rPr>
          <w:rFonts w:asciiTheme="minorHAnsi" w:hAnsiTheme="minorHAnsi" w:cstheme="minorHAnsi"/>
        </w:rPr>
      </w:pPr>
      <w:r w:rsidRPr="00297550">
        <w:rPr>
          <w:rFonts w:asciiTheme="minorHAnsi" w:hAnsiTheme="minorHAnsi" w:cstheme="minorHAnsi"/>
        </w:rPr>
        <w:t>The specific pieces of Personal Information we collected about you.</w:t>
      </w:r>
    </w:p>
    <w:p w14:paraId="473934CB" w14:textId="77777777" w:rsidR="00FA7392" w:rsidRPr="00297550" w:rsidRDefault="007E6878" w:rsidP="00297550">
      <w:pPr>
        <w:pStyle w:val="BulletList1"/>
        <w:numPr>
          <w:ilvl w:val="0"/>
          <w:numId w:val="14"/>
        </w:numPr>
        <w:rPr>
          <w:rFonts w:asciiTheme="minorHAnsi" w:hAnsiTheme="minorHAnsi" w:cstheme="minorHAnsi"/>
        </w:rPr>
      </w:pPr>
      <w:r w:rsidRPr="00297550">
        <w:rPr>
          <w:rFonts w:asciiTheme="minorHAnsi" w:hAnsiTheme="minorHAnsi" w:cstheme="minorHAnsi"/>
        </w:rPr>
        <w:t xml:space="preserve">If we </w:t>
      </w:r>
      <w:r w:rsidRPr="00297550">
        <w:rPr>
          <w:rFonts w:asciiTheme="minorHAnsi" w:hAnsiTheme="minorHAnsi" w:cstheme="minorHAnsi"/>
          <w:bCs/>
        </w:rPr>
        <w:t>sold or</w:t>
      </w:r>
      <w:r w:rsidRPr="00297550">
        <w:rPr>
          <w:rFonts w:asciiTheme="minorHAnsi" w:hAnsiTheme="minorHAnsi" w:cstheme="minorHAnsi"/>
          <w:b/>
        </w:rPr>
        <w:t xml:space="preserve"> </w:t>
      </w:r>
      <w:r w:rsidRPr="00297550">
        <w:rPr>
          <w:rFonts w:asciiTheme="minorHAnsi" w:hAnsiTheme="minorHAnsi" w:cstheme="minorHAnsi"/>
        </w:rPr>
        <w:t xml:space="preserve">disclosed your Personal Information for a business purpose, two separate </w:t>
      </w:r>
      <w:r w:rsidR="002B0DA5" w:rsidRPr="00297550">
        <w:rPr>
          <w:rFonts w:asciiTheme="minorHAnsi" w:hAnsiTheme="minorHAnsi" w:cstheme="minorHAnsi"/>
        </w:rPr>
        <w:t>lists</w:t>
      </w:r>
      <w:r w:rsidRPr="00297550">
        <w:rPr>
          <w:rFonts w:asciiTheme="minorHAnsi" w:hAnsiTheme="minorHAnsi" w:cstheme="minorHAnsi"/>
        </w:rPr>
        <w:t>, disclosing sales or disclosures for a business purpose. Each list will identify the Personal Information categories purchased or obtained.</w:t>
      </w:r>
    </w:p>
    <w:p w14:paraId="473934CC" w14:textId="77777777" w:rsidR="00FA7392" w:rsidRPr="00297550" w:rsidRDefault="007E6878" w:rsidP="00FA7392">
      <w:pPr>
        <w:pStyle w:val="Heading2"/>
        <w:rPr>
          <w:rFonts w:asciiTheme="minorHAnsi" w:hAnsiTheme="minorHAnsi" w:cstheme="minorHAnsi"/>
        </w:rPr>
      </w:pPr>
      <w:r w:rsidRPr="00297550">
        <w:rPr>
          <w:rFonts w:asciiTheme="minorHAnsi" w:hAnsiTheme="minorHAnsi" w:cstheme="minorHAnsi"/>
        </w:rPr>
        <w:t xml:space="preserve">Deletion Request Rights </w:t>
      </w:r>
    </w:p>
    <w:p w14:paraId="473934CD" w14:textId="77777777" w:rsidR="00FA7392" w:rsidRPr="00297550" w:rsidRDefault="007E6878" w:rsidP="00FA7392">
      <w:pPr>
        <w:pStyle w:val="Paragraph"/>
        <w:rPr>
          <w:rFonts w:asciiTheme="minorHAnsi" w:hAnsiTheme="minorHAnsi" w:cstheme="minorHAnsi"/>
        </w:rPr>
      </w:pPr>
      <w:r w:rsidRPr="00297550">
        <w:rPr>
          <w:rFonts w:asciiTheme="minorHAnsi" w:hAnsiTheme="minorHAnsi" w:cstheme="minorHAnsi"/>
        </w:rPr>
        <w:t xml:space="preserve">You have the right to request that Hy Cite delete any of your Personal Information that we collected from you and retained, subject to certain exceptions. Once we receive and confirm your verifiable consumer request (see </w:t>
      </w:r>
      <w:r w:rsidRPr="00297550">
        <w:rPr>
          <w:rFonts w:asciiTheme="minorHAnsi" w:hAnsiTheme="minorHAnsi" w:cstheme="minorHAnsi"/>
          <w:i/>
        </w:rPr>
        <w:t>Exercising Access, Data Portability, and Deletion Rights</w:t>
      </w:r>
      <w:r w:rsidRPr="00297550">
        <w:rPr>
          <w:rFonts w:asciiTheme="minorHAnsi" w:hAnsiTheme="minorHAnsi" w:cstheme="minorHAnsi"/>
        </w:rPr>
        <w:t xml:space="preserve">), we will delete and direct our service providers to delete your Personal Information from our records, unless an exception applies. </w:t>
      </w:r>
    </w:p>
    <w:p w14:paraId="473934CE" w14:textId="06BDD198" w:rsidR="00FA7392" w:rsidRDefault="007E6878" w:rsidP="00FA7392">
      <w:pPr>
        <w:pStyle w:val="Paragraph"/>
        <w:rPr>
          <w:rFonts w:asciiTheme="minorHAnsi" w:hAnsiTheme="minorHAnsi" w:cstheme="minorHAnsi"/>
        </w:rPr>
      </w:pPr>
      <w:r w:rsidRPr="00297550">
        <w:rPr>
          <w:rFonts w:asciiTheme="minorHAnsi" w:hAnsiTheme="minorHAnsi" w:cstheme="minorHAnsi"/>
        </w:rPr>
        <w:t xml:space="preserve">In accordance with the CCPA, we may deny your deletion request under certain circumstances, and will inform you of the basis for the denial.  The reason for denial may include, but is not limited to, instances in which retaining the information is necessary for us or our service provider(s) to: </w:t>
      </w:r>
    </w:p>
    <w:p w14:paraId="75C746C8" w14:textId="7263CCA3" w:rsidR="00201805" w:rsidRPr="006B1372" w:rsidRDefault="00201805" w:rsidP="00201805">
      <w:pPr>
        <w:pStyle w:val="Paragraph"/>
        <w:numPr>
          <w:ilvl w:val="0"/>
          <w:numId w:val="21"/>
        </w:numPr>
        <w:rPr>
          <w:rFonts w:asciiTheme="minorHAnsi" w:hAnsiTheme="minorHAnsi" w:cstheme="minorHAnsi"/>
          <w:color w:val="auto"/>
        </w:rPr>
      </w:pPr>
      <w:r w:rsidRPr="006B1372">
        <w:rPr>
          <w:rFonts w:asciiTheme="minorHAnsi" w:hAnsiTheme="minorHAnsi" w:cstheme="minorHAnsi"/>
          <w:color w:val="auto"/>
        </w:rPr>
        <w:t>Complete the transaction for which we collected the Personal Information, fulfill the terms of a written warranty or product recall conducted in accordance with federal law, provide a good or service requested by you, or reasonably anticipated within the context of our ongoing business relationship with you, or otherwise perform a contract with you.</w:t>
      </w:r>
    </w:p>
    <w:p w14:paraId="78F354B9" w14:textId="4E1521C5" w:rsidR="00201805" w:rsidRPr="00D31D36" w:rsidRDefault="00201805" w:rsidP="00201805">
      <w:pPr>
        <w:pStyle w:val="Paragraph"/>
        <w:numPr>
          <w:ilvl w:val="0"/>
          <w:numId w:val="21"/>
        </w:numPr>
        <w:rPr>
          <w:rFonts w:asciiTheme="minorHAnsi" w:hAnsiTheme="minorHAnsi" w:cstheme="minorHAnsi"/>
          <w:color w:val="auto"/>
        </w:rPr>
      </w:pPr>
      <w:r w:rsidRPr="00D31D36">
        <w:rPr>
          <w:rFonts w:asciiTheme="minorHAnsi" w:hAnsiTheme="minorHAnsi" w:cstheme="minorHAnsi"/>
          <w:color w:val="auto"/>
        </w:rPr>
        <w:t>Detect security incidents, protect against malicious, deceptive, fraudulent, or illegal activity; or prosecute those responsible for such activities.</w:t>
      </w:r>
    </w:p>
    <w:p w14:paraId="2A0636F8" w14:textId="4FBC2A93" w:rsidR="00201805" w:rsidRPr="006B1372" w:rsidRDefault="00201805" w:rsidP="00201805">
      <w:pPr>
        <w:pStyle w:val="Paragraph"/>
        <w:numPr>
          <w:ilvl w:val="0"/>
          <w:numId w:val="21"/>
        </w:numPr>
        <w:rPr>
          <w:rFonts w:asciiTheme="minorHAnsi" w:hAnsiTheme="minorHAnsi" w:cstheme="minorHAnsi"/>
          <w:color w:val="auto"/>
        </w:rPr>
      </w:pPr>
      <w:r w:rsidRPr="006B1372">
        <w:rPr>
          <w:rFonts w:asciiTheme="minorHAnsi" w:hAnsiTheme="minorHAnsi" w:cstheme="minorHAnsi"/>
          <w:color w:val="auto"/>
        </w:rPr>
        <w:t>Debug to identify and repair errors that impair existing intended functionality.</w:t>
      </w:r>
    </w:p>
    <w:p w14:paraId="7505A6E3" w14:textId="4D44D651" w:rsidR="00201805" w:rsidRPr="006B1372" w:rsidRDefault="00201805" w:rsidP="00201805">
      <w:pPr>
        <w:pStyle w:val="Paragraph"/>
        <w:numPr>
          <w:ilvl w:val="0"/>
          <w:numId w:val="21"/>
        </w:numPr>
        <w:rPr>
          <w:rFonts w:asciiTheme="minorHAnsi" w:hAnsiTheme="minorHAnsi" w:cstheme="minorHAnsi"/>
          <w:color w:val="auto"/>
        </w:rPr>
      </w:pPr>
      <w:r w:rsidRPr="006B1372">
        <w:rPr>
          <w:rFonts w:asciiTheme="minorHAnsi" w:hAnsiTheme="minorHAnsi" w:cstheme="minorHAnsi"/>
          <w:color w:val="auto"/>
        </w:rPr>
        <w:t>Enable solely internal uses that are reasonably aligned with consumer expectations based on your relationship with us.</w:t>
      </w:r>
    </w:p>
    <w:p w14:paraId="74E048A0" w14:textId="6AA2178D" w:rsidR="00201805" w:rsidRPr="00D31D36" w:rsidRDefault="00201805" w:rsidP="00201805">
      <w:pPr>
        <w:pStyle w:val="Paragraph"/>
        <w:numPr>
          <w:ilvl w:val="0"/>
          <w:numId w:val="21"/>
        </w:numPr>
        <w:rPr>
          <w:rFonts w:asciiTheme="minorHAnsi" w:hAnsiTheme="minorHAnsi" w:cstheme="minorHAnsi"/>
          <w:color w:val="auto"/>
        </w:rPr>
      </w:pPr>
      <w:r w:rsidRPr="00D31D36">
        <w:rPr>
          <w:rFonts w:asciiTheme="minorHAnsi" w:hAnsiTheme="minorHAnsi" w:cstheme="minorHAnsi"/>
          <w:color w:val="auto"/>
        </w:rPr>
        <w:t>Comply with a legal obligation.</w:t>
      </w:r>
    </w:p>
    <w:p w14:paraId="473934D3" w14:textId="77777777" w:rsidR="00FA7392" w:rsidRPr="00D31D36" w:rsidRDefault="007E6878" w:rsidP="00297550">
      <w:pPr>
        <w:pStyle w:val="List-NumberedListLevel1"/>
        <w:numPr>
          <w:ilvl w:val="0"/>
          <w:numId w:val="15"/>
        </w:numPr>
        <w:rPr>
          <w:rFonts w:asciiTheme="minorHAnsi" w:hAnsiTheme="minorHAnsi" w:cstheme="minorHAnsi"/>
          <w:color w:val="auto"/>
        </w:rPr>
      </w:pPr>
      <w:r w:rsidRPr="00D31D36">
        <w:rPr>
          <w:rFonts w:asciiTheme="minorHAnsi" w:hAnsiTheme="minorHAnsi" w:cstheme="minorHAnsi"/>
          <w:color w:val="auto"/>
        </w:rPr>
        <w:t>Make other internal and lawful uses of that information that are compatible with the context in which you provided it.</w:t>
      </w:r>
    </w:p>
    <w:p w14:paraId="473934D4" w14:textId="77777777" w:rsidR="00FA7392" w:rsidRPr="00297550" w:rsidRDefault="007E6878" w:rsidP="00FA7392">
      <w:pPr>
        <w:pStyle w:val="Heading2"/>
        <w:rPr>
          <w:rFonts w:asciiTheme="minorHAnsi" w:hAnsiTheme="minorHAnsi" w:cstheme="minorHAnsi"/>
        </w:rPr>
      </w:pPr>
      <w:r w:rsidRPr="00297550">
        <w:rPr>
          <w:rFonts w:asciiTheme="minorHAnsi" w:hAnsiTheme="minorHAnsi" w:cstheme="minorHAnsi"/>
        </w:rPr>
        <w:t>Exercising Access, Data Portability, and Deletion Rights</w:t>
      </w:r>
    </w:p>
    <w:p w14:paraId="473934D5" w14:textId="77777777" w:rsidR="00FA7392" w:rsidRPr="00297550" w:rsidRDefault="007E6878" w:rsidP="00FA7392">
      <w:pPr>
        <w:pStyle w:val="Paragraph"/>
        <w:rPr>
          <w:rFonts w:asciiTheme="minorHAnsi" w:hAnsiTheme="minorHAnsi" w:cstheme="minorHAnsi"/>
        </w:rPr>
      </w:pPr>
      <w:r w:rsidRPr="00297550">
        <w:rPr>
          <w:rFonts w:asciiTheme="minorHAnsi" w:hAnsiTheme="minorHAnsi" w:cstheme="minorHAnsi"/>
        </w:rPr>
        <w:lastRenderedPageBreak/>
        <w:t xml:space="preserve">To exercise the access, data portability, and deletion rights described above, please submit a verifiable consumer request to us by either: </w:t>
      </w:r>
    </w:p>
    <w:p w14:paraId="473934D6" w14:textId="77777777" w:rsidR="00FA7392" w:rsidRPr="00297550" w:rsidRDefault="007E6878" w:rsidP="00297550">
      <w:pPr>
        <w:pStyle w:val="BulletList1"/>
        <w:numPr>
          <w:ilvl w:val="0"/>
          <w:numId w:val="16"/>
        </w:numPr>
        <w:rPr>
          <w:rFonts w:asciiTheme="minorHAnsi" w:hAnsiTheme="minorHAnsi" w:cstheme="minorHAnsi"/>
        </w:rPr>
      </w:pPr>
      <w:r w:rsidRPr="00297550">
        <w:rPr>
          <w:rFonts w:asciiTheme="minorHAnsi" w:hAnsiTheme="minorHAnsi" w:cstheme="minorHAnsi"/>
        </w:rPr>
        <w:t xml:space="preserve">Calling us at </w:t>
      </w:r>
      <w:r w:rsidR="002B0DA5" w:rsidRPr="00297550">
        <w:rPr>
          <w:rFonts w:asciiTheme="minorHAnsi" w:hAnsiTheme="minorHAnsi" w:cstheme="minorHAnsi"/>
        </w:rPr>
        <w:t>(877) 494-2289</w:t>
      </w:r>
    </w:p>
    <w:p w14:paraId="473934D7" w14:textId="27A2EEBE" w:rsidR="00FA7392" w:rsidRPr="00297550" w:rsidRDefault="007E6878" w:rsidP="00297550">
      <w:pPr>
        <w:pStyle w:val="BulletList1"/>
        <w:numPr>
          <w:ilvl w:val="0"/>
          <w:numId w:val="16"/>
        </w:numPr>
        <w:rPr>
          <w:rFonts w:asciiTheme="minorHAnsi" w:hAnsiTheme="minorHAnsi" w:cstheme="minorHAnsi"/>
          <w:bCs/>
        </w:rPr>
      </w:pPr>
      <w:r w:rsidRPr="00297550">
        <w:rPr>
          <w:rFonts w:asciiTheme="minorHAnsi" w:hAnsiTheme="minorHAnsi" w:cstheme="minorHAnsi"/>
          <w:bCs/>
        </w:rPr>
        <w:t xml:space="preserve">Submitting a request </w:t>
      </w:r>
      <w:r w:rsidR="006748D3" w:rsidRPr="00297550">
        <w:rPr>
          <w:rFonts w:asciiTheme="minorHAnsi" w:hAnsiTheme="minorHAnsi" w:cstheme="minorHAnsi"/>
          <w:bCs/>
        </w:rPr>
        <w:t xml:space="preserve">on the Hy Cite Privacy Portal  </w:t>
      </w:r>
    </w:p>
    <w:p w14:paraId="473934D8" w14:textId="77777777" w:rsidR="002B0DA5" w:rsidRPr="00297550" w:rsidRDefault="002B0DA5" w:rsidP="002B0DA5">
      <w:pPr>
        <w:pStyle w:val="BulletList1"/>
        <w:numPr>
          <w:ilvl w:val="0"/>
          <w:numId w:val="0"/>
        </w:numPr>
        <w:ind w:left="1980" w:hanging="360"/>
        <w:rPr>
          <w:rFonts w:asciiTheme="minorHAnsi" w:hAnsiTheme="minorHAnsi" w:cstheme="minorHAnsi"/>
          <w:bCs/>
        </w:rPr>
      </w:pPr>
    </w:p>
    <w:p w14:paraId="473934D9" w14:textId="77777777" w:rsidR="00FA7392" w:rsidRPr="00297550" w:rsidRDefault="007E6878" w:rsidP="00FA7392">
      <w:pPr>
        <w:pStyle w:val="Paragraph"/>
        <w:rPr>
          <w:rFonts w:asciiTheme="minorHAnsi" w:hAnsiTheme="minorHAnsi" w:cstheme="minorHAnsi"/>
        </w:rPr>
      </w:pPr>
      <w:r w:rsidRPr="00297550">
        <w:rPr>
          <w:rFonts w:asciiTheme="minorHAnsi" w:hAnsiTheme="minorHAnsi" w:cstheme="minorHAnsi"/>
        </w:rPr>
        <w:t xml:space="preserve">Only you, or a person registered with the California Secretary of State that you authorize to act on your behalf, may make a verifiable consumer request related to your Personal Information. </w:t>
      </w:r>
    </w:p>
    <w:p w14:paraId="473934DA" w14:textId="77777777" w:rsidR="00FA7392" w:rsidRPr="00297550" w:rsidRDefault="007E6878" w:rsidP="00FA7392">
      <w:pPr>
        <w:pStyle w:val="Paragraph"/>
        <w:rPr>
          <w:rFonts w:asciiTheme="minorHAnsi" w:hAnsiTheme="minorHAnsi" w:cstheme="minorHAnsi"/>
        </w:rPr>
      </w:pPr>
      <w:r w:rsidRPr="00297550">
        <w:rPr>
          <w:rFonts w:asciiTheme="minorHAnsi" w:hAnsiTheme="minorHAnsi" w:cstheme="minorHAnsi"/>
        </w:rPr>
        <w:t>You may only make a verifiable consumer request for access or data portability twice within a 12-month period. The verifiable consumer request must:</w:t>
      </w:r>
    </w:p>
    <w:p w14:paraId="473934DB" w14:textId="77777777" w:rsidR="00FA7392" w:rsidRPr="00297550" w:rsidRDefault="007E6878" w:rsidP="00297550">
      <w:pPr>
        <w:pStyle w:val="BulletList1"/>
        <w:numPr>
          <w:ilvl w:val="0"/>
          <w:numId w:val="17"/>
        </w:numPr>
        <w:rPr>
          <w:rFonts w:asciiTheme="minorHAnsi" w:hAnsiTheme="minorHAnsi" w:cstheme="minorHAnsi"/>
        </w:rPr>
      </w:pPr>
      <w:r w:rsidRPr="00297550">
        <w:rPr>
          <w:rFonts w:asciiTheme="minorHAnsi" w:hAnsiTheme="minorHAnsi" w:cstheme="minorHAnsi"/>
        </w:rPr>
        <w:t>Provide sufficient information that allows us to reasonably verify you are the person about whom we collected Personal Information or an authorized representative.</w:t>
      </w:r>
    </w:p>
    <w:p w14:paraId="473934DC" w14:textId="77777777" w:rsidR="00FA7392" w:rsidRPr="00297550" w:rsidRDefault="007E6878" w:rsidP="00297550">
      <w:pPr>
        <w:pStyle w:val="BulletList1"/>
        <w:numPr>
          <w:ilvl w:val="0"/>
          <w:numId w:val="17"/>
        </w:numPr>
        <w:rPr>
          <w:rFonts w:asciiTheme="minorHAnsi" w:hAnsiTheme="minorHAnsi" w:cstheme="minorHAnsi"/>
        </w:rPr>
      </w:pPr>
      <w:r w:rsidRPr="00297550">
        <w:rPr>
          <w:rFonts w:asciiTheme="minorHAnsi" w:hAnsiTheme="minorHAnsi" w:cstheme="minorHAnsi"/>
        </w:rPr>
        <w:t>Describe your request with sufficient detail that allows us to properly understand, evaluate, and respond to it.</w:t>
      </w:r>
    </w:p>
    <w:p w14:paraId="473934DD" w14:textId="77777777" w:rsidR="00FA7392" w:rsidRPr="00297550" w:rsidRDefault="007E6878" w:rsidP="00FA7392">
      <w:pPr>
        <w:pStyle w:val="Paragraph"/>
        <w:rPr>
          <w:rFonts w:asciiTheme="minorHAnsi" w:hAnsiTheme="minorHAnsi" w:cstheme="minorHAnsi"/>
        </w:rPr>
      </w:pPr>
      <w:r w:rsidRPr="00297550">
        <w:rPr>
          <w:rFonts w:asciiTheme="minorHAnsi" w:hAnsiTheme="minorHAnsi" w:cstheme="minorHAnsi"/>
        </w:rPr>
        <w:t xml:space="preserve">We cannot respond to your request or provide you with Personal Information if we cannot verify your identity or authority to make the request and confirm the Personal Information relates to you. </w:t>
      </w:r>
    </w:p>
    <w:p w14:paraId="473934DE" w14:textId="77777777" w:rsidR="00FA7392" w:rsidRPr="00297550" w:rsidRDefault="007E6878" w:rsidP="00FA7392">
      <w:pPr>
        <w:pStyle w:val="Paragraph"/>
        <w:rPr>
          <w:rFonts w:asciiTheme="minorHAnsi" w:hAnsiTheme="minorHAnsi" w:cstheme="minorHAnsi"/>
        </w:rPr>
      </w:pPr>
      <w:r w:rsidRPr="00297550">
        <w:rPr>
          <w:rFonts w:asciiTheme="minorHAnsi" w:hAnsiTheme="minorHAnsi" w:cstheme="minorHAnsi"/>
        </w:rPr>
        <w:t xml:space="preserve">Making a verifiable consumer request does not require you to create an account with us. </w:t>
      </w:r>
    </w:p>
    <w:p w14:paraId="473934DF" w14:textId="77777777" w:rsidR="00FA7392" w:rsidRPr="00297550" w:rsidRDefault="007E6878" w:rsidP="00FA7392">
      <w:pPr>
        <w:pStyle w:val="Paragraph"/>
        <w:rPr>
          <w:rFonts w:asciiTheme="minorHAnsi" w:hAnsiTheme="minorHAnsi" w:cstheme="minorHAnsi"/>
        </w:rPr>
      </w:pPr>
      <w:r w:rsidRPr="00297550">
        <w:rPr>
          <w:rFonts w:asciiTheme="minorHAnsi" w:hAnsiTheme="minorHAnsi" w:cstheme="minorHAnsi"/>
        </w:rPr>
        <w:t xml:space="preserve">We will only use Personal Information provided in a verifiable consumer request to verify the requestor's identity or authority to make the request. </w:t>
      </w:r>
    </w:p>
    <w:p w14:paraId="473934E0" w14:textId="77777777" w:rsidR="00FA7392" w:rsidRPr="00297550" w:rsidRDefault="007E6878" w:rsidP="00FA7392">
      <w:pPr>
        <w:pStyle w:val="Paragraph"/>
        <w:rPr>
          <w:rFonts w:asciiTheme="minorHAnsi" w:hAnsiTheme="minorHAnsi" w:cstheme="minorHAnsi"/>
          <w:b/>
        </w:rPr>
      </w:pPr>
      <w:r w:rsidRPr="00297550">
        <w:rPr>
          <w:rFonts w:asciiTheme="minorHAnsi" w:hAnsiTheme="minorHAnsi" w:cstheme="minorHAnsi"/>
          <w:b/>
        </w:rPr>
        <w:t xml:space="preserve">For instructions on exercising sale opt-out rights, see </w:t>
      </w:r>
      <w:r w:rsidRPr="00297550">
        <w:rPr>
          <w:rFonts w:asciiTheme="minorHAnsi" w:hAnsiTheme="minorHAnsi" w:cstheme="minorHAnsi"/>
          <w:b/>
          <w:i/>
        </w:rPr>
        <w:t>Personal Information Sales Opt-Out and Opt-In Rights</w:t>
      </w:r>
      <w:r w:rsidRPr="00297550">
        <w:rPr>
          <w:rFonts w:asciiTheme="minorHAnsi" w:hAnsiTheme="minorHAnsi" w:cstheme="minorHAnsi"/>
          <w:b/>
        </w:rPr>
        <w:t>.</w:t>
      </w:r>
    </w:p>
    <w:p w14:paraId="473934E1" w14:textId="77777777" w:rsidR="00FA7392" w:rsidRPr="00297550" w:rsidRDefault="007E6878" w:rsidP="00FA7392">
      <w:pPr>
        <w:pStyle w:val="Heading2"/>
        <w:rPr>
          <w:rFonts w:asciiTheme="minorHAnsi" w:hAnsiTheme="minorHAnsi" w:cstheme="minorHAnsi"/>
        </w:rPr>
      </w:pPr>
      <w:r w:rsidRPr="00297550">
        <w:rPr>
          <w:rFonts w:asciiTheme="minorHAnsi" w:hAnsiTheme="minorHAnsi" w:cstheme="minorHAnsi"/>
        </w:rPr>
        <w:t>Response Timing and Format</w:t>
      </w:r>
    </w:p>
    <w:p w14:paraId="473934E2" w14:textId="77777777" w:rsidR="00FA7392" w:rsidRPr="00297550" w:rsidRDefault="007E6878" w:rsidP="00FA7392">
      <w:pPr>
        <w:pStyle w:val="Paragraph"/>
        <w:rPr>
          <w:rFonts w:asciiTheme="minorHAnsi" w:hAnsiTheme="minorHAnsi" w:cstheme="minorHAnsi"/>
        </w:rPr>
      </w:pPr>
      <w:r w:rsidRPr="00297550">
        <w:rPr>
          <w:rFonts w:asciiTheme="minorHAnsi" w:hAnsiTheme="minorHAnsi" w:cstheme="minorHAnsi"/>
        </w:rPr>
        <w:t>We endeavor to respond to a verifiable consumer request within forty-five (45) days of its receipt. If we require more time (up to 45 additional days), we will inform you of the reason and extension period in writing.</w:t>
      </w:r>
    </w:p>
    <w:p w14:paraId="473934E3" w14:textId="77777777" w:rsidR="00FA7392" w:rsidRPr="00297550" w:rsidRDefault="007E6878" w:rsidP="00FA7392">
      <w:pPr>
        <w:pStyle w:val="Paragraph"/>
        <w:rPr>
          <w:rFonts w:asciiTheme="minorHAnsi" w:hAnsiTheme="minorHAnsi" w:cstheme="minorHAnsi"/>
        </w:rPr>
      </w:pPr>
      <w:r w:rsidRPr="00297550">
        <w:rPr>
          <w:rFonts w:asciiTheme="minorHAnsi" w:hAnsiTheme="minorHAnsi" w:cstheme="minorHAnsi"/>
        </w:rPr>
        <w:t xml:space="preserve">We will deliver our written response by mail or electronically, at your option. </w:t>
      </w:r>
    </w:p>
    <w:p w14:paraId="473934E4" w14:textId="77777777" w:rsidR="00FA7392" w:rsidRPr="00297550" w:rsidRDefault="007E6878" w:rsidP="00FA7392">
      <w:pPr>
        <w:pStyle w:val="Paragraph"/>
        <w:rPr>
          <w:rFonts w:asciiTheme="minorHAnsi" w:hAnsiTheme="minorHAnsi" w:cstheme="minorHAnsi"/>
        </w:rPr>
      </w:pPr>
      <w:r w:rsidRPr="00297550">
        <w:rPr>
          <w:rFonts w:asciiTheme="minorHAnsi" w:hAnsiTheme="minorHAnsi" w:cstheme="minorHAnsi"/>
        </w:rPr>
        <w:t xml:space="preserve">Any disclosures we provide will only cover the 12-month period preceding the verifiable consumer request's receipt. The response we provide will also explain the reasons we cannot comply with a request, if applicable. </w:t>
      </w:r>
    </w:p>
    <w:p w14:paraId="473934E5" w14:textId="77777777" w:rsidR="00FA7392" w:rsidRPr="00297550" w:rsidRDefault="007E6878" w:rsidP="00FA7392">
      <w:pPr>
        <w:pStyle w:val="Paragraph"/>
        <w:rPr>
          <w:rFonts w:asciiTheme="minorHAnsi" w:hAnsiTheme="minorHAnsi" w:cstheme="minorHAnsi"/>
        </w:rPr>
      </w:pPr>
      <w:r w:rsidRPr="00297550">
        <w:rPr>
          <w:rFonts w:asciiTheme="minorHAnsi" w:hAnsiTheme="minorHAnsi" w:cstheme="minorHAnsi"/>
        </w:rPr>
        <w:t xml:space="preserve">If we determine that the request warrants a fee, we will tell you why we made that decision and provide you with a cost estimate before completing your request. </w:t>
      </w:r>
    </w:p>
    <w:p w14:paraId="473934E6" w14:textId="77777777" w:rsidR="00FA7392" w:rsidRPr="00297550" w:rsidRDefault="007E6878" w:rsidP="00FA7392">
      <w:pPr>
        <w:pStyle w:val="Heading2"/>
        <w:rPr>
          <w:rFonts w:asciiTheme="minorHAnsi" w:hAnsiTheme="minorHAnsi" w:cstheme="minorHAnsi"/>
        </w:rPr>
      </w:pPr>
      <w:r w:rsidRPr="00297550">
        <w:rPr>
          <w:rFonts w:asciiTheme="minorHAnsi" w:hAnsiTheme="minorHAnsi" w:cstheme="minorHAnsi"/>
        </w:rPr>
        <w:t>Personal Information Sales Opt-Out and Opt-In Rights</w:t>
      </w:r>
    </w:p>
    <w:p w14:paraId="473934E7" w14:textId="28075287" w:rsidR="00FA7392" w:rsidRPr="00297550" w:rsidRDefault="007E6878" w:rsidP="00FA7392">
      <w:pPr>
        <w:pStyle w:val="Paragraph"/>
        <w:rPr>
          <w:rFonts w:asciiTheme="minorHAnsi" w:hAnsiTheme="minorHAnsi" w:cstheme="minorHAnsi"/>
        </w:rPr>
      </w:pPr>
      <w:r w:rsidRPr="00297550">
        <w:rPr>
          <w:rFonts w:asciiTheme="minorHAnsi" w:hAnsiTheme="minorHAnsi" w:cstheme="minorHAnsi"/>
        </w:rPr>
        <w:t xml:space="preserve">If you are 16 years of age or older, you have the right to direct us to not sell your Personal Information at any time (the "right to opt-out"). We do not sell the Personal Information of Consumers we actually know are less than 16 years of age. Consumers who opt-in to Personal Information sales may opt-out of future sales at any time. </w:t>
      </w:r>
    </w:p>
    <w:p w14:paraId="473934E8" w14:textId="51F9F585" w:rsidR="00FA7392" w:rsidRPr="00297550" w:rsidRDefault="007E6878" w:rsidP="00FA7392">
      <w:pPr>
        <w:pStyle w:val="Paragraph"/>
        <w:rPr>
          <w:rFonts w:asciiTheme="minorHAnsi" w:hAnsiTheme="minorHAnsi" w:cstheme="minorHAnsi"/>
        </w:rPr>
      </w:pPr>
      <w:r w:rsidRPr="00297550">
        <w:rPr>
          <w:rFonts w:asciiTheme="minorHAnsi" w:hAnsiTheme="minorHAnsi" w:cstheme="minorHAnsi"/>
        </w:rPr>
        <w:lastRenderedPageBreak/>
        <w:t xml:space="preserve">To exercise the right to opt-out, you (or your authorized representative) may submit a request to us by visiting the following Internet Web page link: </w:t>
      </w:r>
      <w:hyperlink r:id="rId19" w:history="1">
        <w:r w:rsidRPr="00505752">
          <w:rPr>
            <w:rStyle w:val="Hyperlink"/>
            <w:rFonts w:asciiTheme="minorHAnsi" w:hAnsiTheme="minorHAnsi" w:cstheme="minorHAnsi"/>
            <w:b/>
          </w:rPr>
          <w:t>Do Not Sell My Personal Information</w:t>
        </w:r>
      </w:hyperlink>
      <w:bookmarkStart w:id="4" w:name="_GoBack"/>
      <w:bookmarkEnd w:id="4"/>
      <w:r w:rsidRPr="00297550">
        <w:rPr>
          <w:rFonts w:asciiTheme="minorHAnsi" w:hAnsiTheme="minorHAnsi" w:cstheme="minorHAnsi"/>
          <w:b/>
        </w:rPr>
        <w:t>.</w:t>
      </w:r>
    </w:p>
    <w:p w14:paraId="473934E9" w14:textId="77777777" w:rsidR="00FA7392" w:rsidRPr="00297550" w:rsidRDefault="007E6878" w:rsidP="00FA7392">
      <w:pPr>
        <w:pStyle w:val="Paragraph"/>
        <w:rPr>
          <w:rFonts w:asciiTheme="minorHAnsi" w:hAnsiTheme="minorHAnsi" w:cstheme="minorHAnsi"/>
        </w:rPr>
      </w:pPr>
      <w:r w:rsidRPr="00297550">
        <w:rPr>
          <w:rFonts w:asciiTheme="minorHAnsi" w:hAnsiTheme="minorHAnsi" w:cstheme="minorHAnsi"/>
        </w:rPr>
        <w:t xml:space="preserve">You do not need to create an account with us to exercise </w:t>
      </w:r>
      <w:r w:rsidR="00D24E97" w:rsidRPr="00297550">
        <w:rPr>
          <w:rFonts w:asciiTheme="minorHAnsi" w:hAnsiTheme="minorHAnsi" w:cstheme="minorHAnsi"/>
        </w:rPr>
        <w:t>your</w:t>
      </w:r>
      <w:r w:rsidRPr="00297550">
        <w:rPr>
          <w:rFonts w:asciiTheme="minorHAnsi" w:hAnsiTheme="minorHAnsi" w:cstheme="minorHAnsi"/>
        </w:rPr>
        <w:t xml:space="preserve"> opt-out rights. We will only use Personal Information provided in an opt-out request to review and comply with the request.</w:t>
      </w:r>
    </w:p>
    <w:p w14:paraId="473934EC" w14:textId="73C94AE3" w:rsidR="00FA7392" w:rsidRPr="00297550" w:rsidRDefault="006B1372" w:rsidP="00FA7392">
      <w:pPr>
        <w:pStyle w:val="Heading2"/>
        <w:rPr>
          <w:rFonts w:asciiTheme="minorHAnsi" w:hAnsiTheme="minorHAnsi" w:cstheme="minorHAnsi"/>
        </w:rPr>
      </w:pPr>
      <w:r>
        <w:rPr>
          <w:rFonts w:asciiTheme="minorHAnsi" w:hAnsiTheme="minorHAnsi" w:cstheme="minorHAnsi"/>
        </w:rPr>
        <w:t>Changes to O</w:t>
      </w:r>
      <w:r w:rsidR="007E6878" w:rsidRPr="00297550">
        <w:rPr>
          <w:rFonts w:asciiTheme="minorHAnsi" w:hAnsiTheme="minorHAnsi" w:cstheme="minorHAnsi"/>
        </w:rPr>
        <w:t>ur CCPA Privacy Notice</w:t>
      </w:r>
    </w:p>
    <w:p w14:paraId="473934ED" w14:textId="77777777" w:rsidR="00FA7392" w:rsidRPr="00297550" w:rsidRDefault="007E6878" w:rsidP="00FA7392">
      <w:pPr>
        <w:pStyle w:val="Paragraph"/>
        <w:rPr>
          <w:rFonts w:asciiTheme="minorHAnsi" w:hAnsiTheme="minorHAnsi" w:cstheme="minorHAnsi"/>
        </w:rPr>
      </w:pPr>
      <w:r w:rsidRPr="00297550">
        <w:rPr>
          <w:rFonts w:asciiTheme="minorHAnsi" w:hAnsiTheme="minorHAnsi" w:cstheme="minorHAnsi"/>
        </w:rPr>
        <w:t xml:space="preserve">Hy Cite reserves the right to amend this privacy notice at our discretion and at any time. When we make changes to this privacy notice, we will post the updated notice on Website and update the notice's Effective Date above. </w:t>
      </w:r>
      <w:r w:rsidRPr="00297550">
        <w:rPr>
          <w:rFonts w:asciiTheme="minorHAnsi" w:hAnsiTheme="minorHAnsi" w:cstheme="minorHAnsi"/>
          <w:b/>
        </w:rPr>
        <w:t>Your continued use of our Website or interaction with us through other methods following the posting of changes and/or our directing you to the updated CCPA Privacy Notice constitutes your acceptance of such changes</w:t>
      </w:r>
      <w:r w:rsidRPr="00297550">
        <w:rPr>
          <w:rFonts w:asciiTheme="minorHAnsi" w:hAnsiTheme="minorHAnsi" w:cstheme="minorHAnsi"/>
        </w:rPr>
        <w:t>.</w:t>
      </w:r>
    </w:p>
    <w:p w14:paraId="473934EE" w14:textId="77777777" w:rsidR="00FA7392" w:rsidRPr="00297550" w:rsidRDefault="00FA7392" w:rsidP="00FA7392">
      <w:pPr>
        <w:pStyle w:val="Paragraph"/>
        <w:rPr>
          <w:rFonts w:asciiTheme="minorHAnsi" w:hAnsiTheme="minorHAnsi" w:cstheme="minorHAnsi"/>
        </w:rPr>
      </w:pPr>
    </w:p>
    <w:p w14:paraId="473934EF" w14:textId="77777777" w:rsidR="00FA7392" w:rsidRPr="00297550" w:rsidRDefault="007E6878" w:rsidP="00FA7392">
      <w:pPr>
        <w:pStyle w:val="Heading2"/>
        <w:rPr>
          <w:rFonts w:asciiTheme="minorHAnsi" w:hAnsiTheme="minorHAnsi" w:cstheme="minorHAnsi"/>
        </w:rPr>
      </w:pPr>
      <w:r w:rsidRPr="00297550">
        <w:rPr>
          <w:rFonts w:asciiTheme="minorHAnsi" w:hAnsiTheme="minorHAnsi" w:cstheme="minorHAnsi"/>
        </w:rPr>
        <w:t>Contact Information</w:t>
      </w:r>
    </w:p>
    <w:p w14:paraId="473934F0" w14:textId="06CEA9D5" w:rsidR="00FA7392" w:rsidRPr="00297550" w:rsidRDefault="007E6878" w:rsidP="00FA7392">
      <w:pPr>
        <w:pStyle w:val="Paragraph"/>
        <w:rPr>
          <w:rFonts w:asciiTheme="minorHAnsi" w:hAnsiTheme="minorHAnsi" w:cstheme="minorHAnsi"/>
        </w:rPr>
      </w:pPr>
      <w:r w:rsidRPr="00297550">
        <w:rPr>
          <w:rFonts w:asciiTheme="minorHAnsi" w:hAnsiTheme="minorHAnsi" w:cstheme="minorHAnsi"/>
        </w:rPr>
        <w:t xml:space="preserve">If you have any questions or comments about this notice, the ways in which Hy Cite collects and uses your information described </w:t>
      </w:r>
      <w:r w:rsidR="00B900A7" w:rsidRPr="00297550">
        <w:rPr>
          <w:rFonts w:asciiTheme="minorHAnsi" w:hAnsiTheme="minorHAnsi" w:cstheme="minorHAnsi"/>
        </w:rPr>
        <w:t>above</w:t>
      </w:r>
      <w:r w:rsidRPr="00297550">
        <w:rPr>
          <w:rFonts w:asciiTheme="minorHAnsi" w:hAnsiTheme="minorHAnsi" w:cstheme="minorHAnsi"/>
        </w:rPr>
        <w:t>, your choices and rights regarding such use, or wish to exercise your rights under California law, please contact us:</w:t>
      </w:r>
    </w:p>
    <w:p w14:paraId="473934F1" w14:textId="77777777" w:rsidR="00FA7392" w:rsidRPr="00297550" w:rsidRDefault="007E6878" w:rsidP="00FA7392">
      <w:pPr>
        <w:pStyle w:val="ParaFirst-lineIndent"/>
        <w:rPr>
          <w:rFonts w:asciiTheme="minorHAnsi" w:hAnsiTheme="minorHAnsi" w:cstheme="minorHAnsi"/>
          <w:b/>
        </w:rPr>
      </w:pPr>
      <w:r w:rsidRPr="00297550">
        <w:rPr>
          <w:rFonts w:asciiTheme="minorHAnsi" w:hAnsiTheme="minorHAnsi" w:cstheme="minorHAnsi"/>
          <w:b/>
        </w:rPr>
        <w:t>Phone</w:t>
      </w:r>
      <w:r w:rsidRPr="00297550">
        <w:rPr>
          <w:rFonts w:asciiTheme="minorHAnsi" w:hAnsiTheme="minorHAnsi" w:cstheme="minorHAnsi"/>
        </w:rPr>
        <w:t xml:space="preserve">: </w:t>
      </w:r>
      <w:r w:rsidR="00B900A7" w:rsidRPr="00297550">
        <w:rPr>
          <w:rFonts w:asciiTheme="minorHAnsi" w:hAnsiTheme="minorHAnsi" w:cstheme="minorHAnsi"/>
          <w:color w:val="333333"/>
        </w:rPr>
        <w:t>(877) 494-2289</w:t>
      </w:r>
    </w:p>
    <w:p w14:paraId="473934F2" w14:textId="7E3B1ECA" w:rsidR="00FA7392" w:rsidRPr="00297550" w:rsidRDefault="007E6878" w:rsidP="00FA7392">
      <w:pPr>
        <w:pStyle w:val="ParaFirst-lineIndent"/>
        <w:rPr>
          <w:rFonts w:asciiTheme="minorHAnsi" w:hAnsiTheme="minorHAnsi" w:cstheme="minorHAnsi"/>
        </w:rPr>
      </w:pPr>
      <w:r w:rsidRPr="00297550">
        <w:rPr>
          <w:rFonts w:asciiTheme="minorHAnsi" w:hAnsiTheme="minorHAnsi" w:cstheme="minorHAnsi"/>
          <w:b/>
        </w:rPr>
        <w:t>Email</w:t>
      </w:r>
      <w:r w:rsidRPr="00297550">
        <w:rPr>
          <w:rFonts w:asciiTheme="minorHAnsi" w:hAnsiTheme="minorHAnsi" w:cstheme="minorHAnsi"/>
        </w:rPr>
        <w:t xml:space="preserve">: </w:t>
      </w:r>
      <w:hyperlink r:id="rId20" w:history="1">
        <w:r w:rsidR="00297550" w:rsidRPr="00297550">
          <w:rPr>
            <w:rStyle w:val="Hyperlink"/>
            <w:rFonts w:asciiTheme="minorHAnsi" w:hAnsiTheme="minorHAnsi" w:cstheme="minorHAnsi"/>
          </w:rPr>
          <w:t>dpo@hycite.com</w:t>
        </w:r>
      </w:hyperlink>
    </w:p>
    <w:p w14:paraId="473934F3" w14:textId="77777777" w:rsidR="00FA7392" w:rsidRPr="00297550" w:rsidRDefault="007E6878" w:rsidP="00FA7392">
      <w:pPr>
        <w:pStyle w:val="ParaFirst-lineIndent"/>
        <w:rPr>
          <w:rFonts w:asciiTheme="minorHAnsi" w:hAnsiTheme="minorHAnsi" w:cstheme="minorHAnsi"/>
        </w:rPr>
      </w:pPr>
      <w:r w:rsidRPr="00297550">
        <w:rPr>
          <w:rFonts w:asciiTheme="minorHAnsi" w:hAnsiTheme="minorHAnsi" w:cstheme="minorHAnsi"/>
          <w:b/>
        </w:rPr>
        <w:t>Postal Address</w:t>
      </w:r>
      <w:r w:rsidRPr="00297550">
        <w:rPr>
          <w:rFonts w:asciiTheme="minorHAnsi" w:hAnsiTheme="minorHAnsi" w:cstheme="minorHAnsi"/>
        </w:rPr>
        <w:t xml:space="preserve">: </w:t>
      </w:r>
    </w:p>
    <w:p w14:paraId="473934F4" w14:textId="35101543" w:rsidR="00B900A7" w:rsidRPr="00297550" w:rsidRDefault="007E6878" w:rsidP="00B900A7">
      <w:pPr>
        <w:shd w:val="clear" w:color="auto" w:fill="FFFFFF"/>
        <w:spacing w:after="150" w:line="240" w:lineRule="auto"/>
        <w:ind w:left="720"/>
        <w:rPr>
          <w:rFonts w:eastAsia="Times New Roman" w:cstheme="minorHAnsi"/>
          <w:color w:val="333333"/>
          <w:sz w:val="24"/>
          <w:szCs w:val="24"/>
        </w:rPr>
      </w:pPr>
      <w:r w:rsidRPr="00297550">
        <w:rPr>
          <w:rFonts w:eastAsia="Times New Roman" w:cstheme="minorHAnsi"/>
          <w:color w:val="333333"/>
          <w:sz w:val="24"/>
          <w:szCs w:val="24"/>
        </w:rPr>
        <w:t>Hy Cite Enterprises, LLC</w:t>
      </w:r>
      <w:r w:rsidRPr="00297550">
        <w:rPr>
          <w:rFonts w:eastAsia="Times New Roman" w:cstheme="minorHAnsi"/>
          <w:color w:val="333333"/>
          <w:sz w:val="24"/>
          <w:szCs w:val="24"/>
        </w:rPr>
        <w:br/>
        <w:t xml:space="preserve">Attn: </w:t>
      </w:r>
      <w:r w:rsidR="004E169C" w:rsidRPr="00297550">
        <w:rPr>
          <w:rFonts w:eastAsia="Times New Roman" w:cstheme="minorHAnsi"/>
          <w:color w:val="333333"/>
          <w:sz w:val="24"/>
          <w:szCs w:val="24"/>
        </w:rPr>
        <w:t>Data Privacy Officer</w:t>
      </w:r>
      <w:r w:rsidRPr="00297550">
        <w:rPr>
          <w:rFonts w:eastAsia="Times New Roman" w:cstheme="minorHAnsi"/>
          <w:color w:val="333333"/>
          <w:sz w:val="24"/>
          <w:szCs w:val="24"/>
        </w:rPr>
        <w:br/>
        <w:t>3252 Pleasant View Road</w:t>
      </w:r>
      <w:r w:rsidRPr="00297550">
        <w:rPr>
          <w:rFonts w:eastAsia="Times New Roman" w:cstheme="minorHAnsi"/>
          <w:color w:val="333333"/>
          <w:sz w:val="24"/>
          <w:szCs w:val="24"/>
        </w:rPr>
        <w:br/>
        <w:t>Middleton, WI 53562</w:t>
      </w:r>
    </w:p>
    <w:p w14:paraId="473934F5" w14:textId="77777777" w:rsidR="00FA7392" w:rsidRPr="00297550" w:rsidRDefault="00FA7392" w:rsidP="00FA7392">
      <w:pPr>
        <w:pStyle w:val="NoSpacing"/>
        <w:ind w:left="720"/>
        <w:jc w:val="both"/>
        <w:rPr>
          <w:rFonts w:asciiTheme="minorHAnsi" w:hAnsiTheme="minorHAnsi" w:cstheme="minorHAnsi"/>
          <w:sz w:val="24"/>
          <w:szCs w:val="24"/>
        </w:rPr>
      </w:pPr>
    </w:p>
    <w:p w14:paraId="473934F6" w14:textId="5FD7BD7C" w:rsidR="00654A19" w:rsidRPr="00297550" w:rsidRDefault="007E6878" w:rsidP="00E566D4">
      <w:pPr>
        <w:pStyle w:val="Heading1"/>
        <w:rPr>
          <w:rFonts w:asciiTheme="minorHAnsi" w:hAnsiTheme="minorHAnsi" w:cstheme="minorHAnsi"/>
        </w:rPr>
      </w:pPr>
      <w:r w:rsidRPr="00297550">
        <w:rPr>
          <w:rFonts w:asciiTheme="minorHAnsi" w:hAnsiTheme="minorHAnsi" w:cstheme="minorHAnsi"/>
        </w:rPr>
        <w:t>INTERNATIONAL PRIVACY PRACTICES</w:t>
      </w:r>
    </w:p>
    <w:p w14:paraId="473934F7" w14:textId="25E0C88B" w:rsidR="00654A19" w:rsidRPr="00297550" w:rsidRDefault="007E6878" w:rsidP="00654A19">
      <w:pPr>
        <w:shd w:val="clear" w:color="auto" w:fill="FFFFFF"/>
        <w:spacing w:after="105" w:line="240" w:lineRule="auto"/>
        <w:rPr>
          <w:rFonts w:eastAsia="Times New Roman" w:cstheme="minorHAnsi"/>
          <w:color w:val="333333"/>
          <w:sz w:val="24"/>
          <w:szCs w:val="24"/>
        </w:rPr>
      </w:pPr>
      <w:r w:rsidRPr="00297550">
        <w:rPr>
          <w:rFonts w:eastAsia="Times New Roman" w:cstheme="minorHAnsi"/>
          <w:color w:val="333333"/>
          <w:sz w:val="24"/>
          <w:szCs w:val="24"/>
        </w:rPr>
        <w:t>Our Site is operated and managed on servers located and operated within the United States. By using and accessing our Sites, residents and citizens of countries and jurisdictions outside of the United States agree and consent to the transfer to and processing of personal information on servers located in the United States,</w:t>
      </w:r>
      <w:r w:rsidR="00BE55BC" w:rsidRPr="00297550">
        <w:rPr>
          <w:rFonts w:eastAsia="Times New Roman" w:cstheme="minorHAnsi"/>
          <w:color w:val="333333"/>
          <w:sz w:val="24"/>
          <w:szCs w:val="24"/>
        </w:rPr>
        <w:t xml:space="preserve"> and in other countries in which we have operations or service providers.  As a result, this information may be subject to access requests from governments, courts, or law enforcement in those jurisdictions according to laws in those jurisdictions.</w:t>
      </w:r>
    </w:p>
    <w:p w14:paraId="473934F8" w14:textId="77777777" w:rsidR="00654A19" w:rsidRPr="00297550" w:rsidRDefault="007E6878" w:rsidP="00654A19">
      <w:pPr>
        <w:shd w:val="clear" w:color="auto" w:fill="FFFFFF"/>
        <w:spacing w:after="150" w:line="240" w:lineRule="auto"/>
        <w:rPr>
          <w:rFonts w:eastAsia="Times New Roman" w:cstheme="minorHAnsi"/>
          <w:color w:val="333333"/>
          <w:sz w:val="24"/>
          <w:szCs w:val="24"/>
        </w:rPr>
      </w:pPr>
      <w:r w:rsidRPr="00297550">
        <w:rPr>
          <w:rFonts w:eastAsia="Times New Roman" w:cstheme="minorHAnsi"/>
          <w:color w:val="333333"/>
          <w:sz w:val="24"/>
          <w:szCs w:val="24"/>
        </w:rPr>
        <w:t> </w:t>
      </w:r>
    </w:p>
    <w:p w14:paraId="473934F9" w14:textId="762E1F3A" w:rsidR="00654A19" w:rsidRPr="00297550" w:rsidRDefault="007E6878" w:rsidP="00E566D4">
      <w:pPr>
        <w:pStyle w:val="Heading1"/>
        <w:rPr>
          <w:rFonts w:asciiTheme="minorHAnsi" w:hAnsiTheme="minorHAnsi" w:cstheme="minorHAnsi"/>
        </w:rPr>
      </w:pPr>
      <w:r w:rsidRPr="00297550">
        <w:rPr>
          <w:rFonts w:asciiTheme="minorHAnsi" w:hAnsiTheme="minorHAnsi" w:cstheme="minorHAnsi"/>
        </w:rPr>
        <w:t>CHANGES TO OUR PRIVACY POLICY</w:t>
      </w:r>
    </w:p>
    <w:p w14:paraId="0EDCC3CD" w14:textId="216F89C3" w:rsidR="004E169C" w:rsidRPr="00297550" w:rsidRDefault="007E6878" w:rsidP="00654A19">
      <w:pPr>
        <w:shd w:val="clear" w:color="auto" w:fill="FFFFFF"/>
        <w:spacing w:after="105" w:line="240" w:lineRule="auto"/>
        <w:rPr>
          <w:rFonts w:eastAsia="Times New Roman" w:cstheme="minorHAnsi"/>
          <w:color w:val="333333"/>
          <w:sz w:val="24"/>
          <w:szCs w:val="24"/>
        </w:rPr>
      </w:pPr>
      <w:r w:rsidRPr="00297550">
        <w:rPr>
          <w:rFonts w:eastAsia="Times New Roman" w:cstheme="minorHAnsi"/>
          <w:color w:val="333333"/>
          <w:sz w:val="24"/>
          <w:szCs w:val="24"/>
        </w:rPr>
        <w:t xml:space="preserve">Our Privacy Policy may change from time to time. </w:t>
      </w:r>
      <w:r w:rsidR="004E169C" w:rsidRPr="00297550">
        <w:rPr>
          <w:rFonts w:eastAsia="Times New Roman" w:cstheme="minorHAnsi"/>
          <w:color w:val="333333"/>
          <w:sz w:val="24"/>
          <w:szCs w:val="24"/>
        </w:rPr>
        <w:t xml:space="preserve"> </w:t>
      </w:r>
      <w:r w:rsidRPr="00297550">
        <w:rPr>
          <w:rFonts w:eastAsia="Times New Roman" w:cstheme="minorHAnsi"/>
          <w:color w:val="333333"/>
          <w:sz w:val="24"/>
          <w:szCs w:val="24"/>
        </w:rPr>
        <w:t xml:space="preserve">We will post any privacy policy changes on this page and, if the changes are significant, we will provide a more prominent notice </w:t>
      </w:r>
      <w:r w:rsidRPr="00297550">
        <w:rPr>
          <w:rFonts w:eastAsia="Times New Roman" w:cstheme="minorHAnsi"/>
          <w:color w:val="333333"/>
          <w:sz w:val="24"/>
          <w:szCs w:val="24"/>
        </w:rPr>
        <w:lastRenderedPageBreak/>
        <w:t>(including, for certain services, email notification of privacy policy changes). We will also keep prior versions of this Privacy Policy in an archive for your review.</w:t>
      </w:r>
    </w:p>
    <w:p w14:paraId="2B88410D" w14:textId="4824FBB2" w:rsidR="004E169C" w:rsidRPr="00297550" w:rsidRDefault="004E169C" w:rsidP="00654A19">
      <w:pPr>
        <w:shd w:val="clear" w:color="auto" w:fill="FFFFFF"/>
        <w:spacing w:after="105" w:line="240" w:lineRule="auto"/>
        <w:rPr>
          <w:rFonts w:eastAsia="Times New Roman" w:cstheme="minorHAnsi"/>
          <w:color w:val="333333"/>
          <w:sz w:val="24"/>
          <w:szCs w:val="24"/>
        </w:rPr>
      </w:pPr>
      <w:r w:rsidRPr="00297550">
        <w:rPr>
          <w:rFonts w:eastAsia="Times New Roman" w:cstheme="minorHAnsi"/>
          <w:color w:val="333333"/>
          <w:sz w:val="24"/>
          <w:szCs w:val="24"/>
        </w:rPr>
        <w:t>Your continued access to and/or use of the Site after any such changes constitutes your acceptance of, and consent to, this Privacy Policy, as revised.</w:t>
      </w:r>
    </w:p>
    <w:p w14:paraId="4DD8BA13" w14:textId="722B80C2" w:rsidR="004E169C" w:rsidRPr="00297550" w:rsidRDefault="004E169C" w:rsidP="00654A19">
      <w:pPr>
        <w:shd w:val="clear" w:color="auto" w:fill="FFFFFF"/>
        <w:spacing w:after="105" w:line="240" w:lineRule="auto"/>
        <w:rPr>
          <w:rFonts w:eastAsia="Times New Roman" w:cstheme="minorHAnsi"/>
          <w:color w:val="333333"/>
          <w:sz w:val="24"/>
          <w:szCs w:val="24"/>
        </w:rPr>
      </w:pPr>
      <w:r w:rsidRPr="00297550">
        <w:rPr>
          <w:rFonts w:eastAsia="Times New Roman" w:cstheme="minorHAnsi"/>
          <w:color w:val="333333"/>
          <w:sz w:val="24"/>
          <w:szCs w:val="24"/>
        </w:rPr>
        <w:t>Please periodically review this Privacy Policy so that you know what personal information we collect, how we use it and with whom we may share it.</w:t>
      </w:r>
    </w:p>
    <w:p w14:paraId="473934FB" w14:textId="77777777" w:rsidR="00654A19" w:rsidRPr="00297550" w:rsidRDefault="007E6878" w:rsidP="00654A19">
      <w:pPr>
        <w:shd w:val="clear" w:color="auto" w:fill="FFFFFF"/>
        <w:spacing w:after="150" w:line="240" w:lineRule="auto"/>
        <w:rPr>
          <w:rFonts w:eastAsia="Times New Roman" w:cstheme="minorHAnsi"/>
          <w:color w:val="333333"/>
          <w:sz w:val="24"/>
          <w:szCs w:val="24"/>
        </w:rPr>
      </w:pPr>
      <w:r w:rsidRPr="00297550">
        <w:rPr>
          <w:rFonts w:eastAsia="Times New Roman" w:cstheme="minorHAnsi"/>
          <w:color w:val="333333"/>
          <w:sz w:val="24"/>
          <w:szCs w:val="24"/>
        </w:rPr>
        <w:t> </w:t>
      </w:r>
    </w:p>
    <w:p w14:paraId="473934FC" w14:textId="11D8E428" w:rsidR="00654A19" w:rsidRPr="00297550" w:rsidRDefault="007E6878" w:rsidP="00E566D4">
      <w:pPr>
        <w:pStyle w:val="Heading1"/>
        <w:rPr>
          <w:rFonts w:asciiTheme="minorHAnsi" w:hAnsiTheme="minorHAnsi" w:cstheme="minorHAnsi"/>
        </w:rPr>
      </w:pPr>
      <w:r w:rsidRPr="00297550">
        <w:rPr>
          <w:rFonts w:asciiTheme="minorHAnsi" w:hAnsiTheme="minorHAnsi" w:cstheme="minorHAnsi"/>
        </w:rPr>
        <w:t xml:space="preserve">QUESTIONS AND HOW </w:t>
      </w:r>
      <w:r w:rsidR="00057F6E" w:rsidRPr="00297550">
        <w:rPr>
          <w:rFonts w:asciiTheme="minorHAnsi" w:hAnsiTheme="minorHAnsi" w:cstheme="minorHAnsi"/>
        </w:rPr>
        <w:t xml:space="preserve">TO </w:t>
      </w:r>
      <w:r w:rsidRPr="00297550">
        <w:rPr>
          <w:rFonts w:asciiTheme="minorHAnsi" w:hAnsiTheme="minorHAnsi" w:cstheme="minorHAnsi"/>
        </w:rPr>
        <w:t>CONTACT US</w:t>
      </w:r>
    </w:p>
    <w:p w14:paraId="64FDB5D3" w14:textId="0116C589" w:rsidR="006B1372" w:rsidRPr="00297550" w:rsidRDefault="006B1372" w:rsidP="006B1372">
      <w:pPr>
        <w:pStyle w:val="Paragraph"/>
        <w:rPr>
          <w:rFonts w:asciiTheme="minorHAnsi" w:hAnsiTheme="minorHAnsi" w:cstheme="minorHAnsi"/>
        </w:rPr>
      </w:pPr>
      <w:r w:rsidRPr="00297550">
        <w:rPr>
          <w:rFonts w:asciiTheme="minorHAnsi" w:hAnsiTheme="minorHAnsi" w:cstheme="minorHAnsi"/>
        </w:rPr>
        <w:t>If you have any questions or comments about this notice</w:t>
      </w:r>
      <w:r w:rsidR="008C13F9">
        <w:rPr>
          <w:rFonts w:asciiTheme="minorHAnsi" w:hAnsiTheme="minorHAnsi" w:cstheme="minorHAnsi"/>
        </w:rPr>
        <w:t xml:space="preserve">, </w:t>
      </w:r>
      <w:r w:rsidRPr="00297550">
        <w:rPr>
          <w:rFonts w:asciiTheme="minorHAnsi" w:hAnsiTheme="minorHAnsi" w:cstheme="minorHAnsi"/>
        </w:rPr>
        <w:t xml:space="preserve">the ways in which Hy Cite collects and uses your information described above, </w:t>
      </w:r>
      <w:r w:rsidR="008C13F9">
        <w:rPr>
          <w:rFonts w:asciiTheme="minorHAnsi" w:hAnsiTheme="minorHAnsi" w:cstheme="minorHAnsi"/>
        </w:rPr>
        <w:t xml:space="preserve">or </w:t>
      </w:r>
      <w:r w:rsidRPr="00297550">
        <w:rPr>
          <w:rFonts w:asciiTheme="minorHAnsi" w:hAnsiTheme="minorHAnsi" w:cstheme="minorHAnsi"/>
        </w:rPr>
        <w:t>your choices and rights regarding such use</w:t>
      </w:r>
      <w:r w:rsidR="008C13F9">
        <w:rPr>
          <w:rFonts w:asciiTheme="minorHAnsi" w:hAnsiTheme="minorHAnsi" w:cstheme="minorHAnsi"/>
        </w:rPr>
        <w:t xml:space="preserve">, </w:t>
      </w:r>
      <w:r w:rsidRPr="00297550">
        <w:rPr>
          <w:rFonts w:asciiTheme="minorHAnsi" w:hAnsiTheme="minorHAnsi" w:cstheme="minorHAnsi"/>
        </w:rPr>
        <w:t>please contact us:</w:t>
      </w:r>
    </w:p>
    <w:p w14:paraId="7435463A" w14:textId="77777777" w:rsidR="006B1372" w:rsidRPr="00297550" w:rsidRDefault="006B1372" w:rsidP="006B1372">
      <w:pPr>
        <w:pStyle w:val="ParaFirst-lineIndent"/>
        <w:rPr>
          <w:rFonts w:asciiTheme="minorHAnsi" w:hAnsiTheme="minorHAnsi" w:cstheme="minorHAnsi"/>
          <w:b/>
        </w:rPr>
      </w:pPr>
      <w:r w:rsidRPr="00297550">
        <w:rPr>
          <w:rFonts w:asciiTheme="minorHAnsi" w:hAnsiTheme="minorHAnsi" w:cstheme="minorHAnsi"/>
          <w:b/>
        </w:rPr>
        <w:t>Phone</w:t>
      </w:r>
      <w:r w:rsidRPr="00297550">
        <w:rPr>
          <w:rFonts w:asciiTheme="minorHAnsi" w:hAnsiTheme="minorHAnsi" w:cstheme="minorHAnsi"/>
        </w:rPr>
        <w:t xml:space="preserve">: </w:t>
      </w:r>
      <w:r w:rsidRPr="00297550">
        <w:rPr>
          <w:rFonts w:asciiTheme="minorHAnsi" w:hAnsiTheme="minorHAnsi" w:cstheme="minorHAnsi"/>
          <w:color w:val="333333"/>
        </w:rPr>
        <w:t>(877) 494-2289</w:t>
      </w:r>
    </w:p>
    <w:p w14:paraId="3AD41276" w14:textId="6672E753" w:rsidR="006B1372" w:rsidRPr="00297550" w:rsidRDefault="006B1372" w:rsidP="006B1372">
      <w:pPr>
        <w:pStyle w:val="ParaFirst-lineIndent"/>
        <w:rPr>
          <w:rFonts w:asciiTheme="minorHAnsi" w:hAnsiTheme="minorHAnsi" w:cstheme="minorHAnsi"/>
        </w:rPr>
      </w:pPr>
      <w:r w:rsidRPr="00297550">
        <w:rPr>
          <w:rFonts w:asciiTheme="minorHAnsi" w:hAnsiTheme="minorHAnsi" w:cstheme="minorHAnsi"/>
          <w:b/>
        </w:rPr>
        <w:t>Email</w:t>
      </w:r>
      <w:r w:rsidRPr="00297550">
        <w:rPr>
          <w:rFonts w:asciiTheme="minorHAnsi" w:hAnsiTheme="minorHAnsi" w:cstheme="minorHAnsi"/>
        </w:rPr>
        <w:t xml:space="preserve">: </w:t>
      </w:r>
      <w:hyperlink r:id="rId21" w:history="1">
        <w:r w:rsidRPr="00297550">
          <w:rPr>
            <w:rStyle w:val="Hyperlink"/>
            <w:rFonts w:asciiTheme="minorHAnsi" w:hAnsiTheme="minorHAnsi" w:cstheme="minorHAnsi"/>
          </w:rPr>
          <w:t>dpo@hycite.com</w:t>
        </w:r>
      </w:hyperlink>
    </w:p>
    <w:p w14:paraId="74D50837" w14:textId="77777777" w:rsidR="006B1372" w:rsidRPr="00297550" w:rsidRDefault="006B1372" w:rsidP="006B1372">
      <w:pPr>
        <w:pStyle w:val="ParaFirst-lineIndent"/>
        <w:rPr>
          <w:rFonts w:asciiTheme="minorHAnsi" w:hAnsiTheme="minorHAnsi" w:cstheme="minorHAnsi"/>
        </w:rPr>
      </w:pPr>
      <w:r w:rsidRPr="00297550">
        <w:rPr>
          <w:rFonts w:asciiTheme="minorHAnsi" w:hAnsiTheme="minorHAnsi" w:cstheme="minorHAnsi"/>
          <w:b/>
        </w:rPr>
        <w:t>Postal Address</w:t>
      </w:r>
      <w:r w:rsidRPr="00297550">
        <w:rPr>
          <w:rFonts w:asciiTheme="minorHAnsi" w:hAnsiTheme="minorHAnsi" w:cstheme="minorHAnsi"/>
        </w:rPr>
        <w:t xml:space="preserve">: </w:t>
      </w:r>
    </w:p>
    <w:p w14:paraId="2BA90D88" w14:textId="77777777" w:rsidR="006B1372" w:rsidRPr="00297550" w:rsidRDefault="006B1372" w:rsidP="006B1372">
      <w:pPr>
        <w:shd w:val="clear" w:color="auto" w:fill="FFFFFF"/>
        <w:spacing w:after="150" w:line="240" w:lineRule="auto"/>
        <w:ind w:left="720"/>
        <w:rPr>
          <w:rFonts w:eastAsia="Times New Roman" w:cstheme="minorHAnsi"/>
          <w:color w:val="333333"/>
          <w:sz w:val="24"/>
          <w:szCs w:val="24"/>
        </w:rPr>
      </w:pPr>
      <w:r w:rsidRPr="00297550">
        <w:rPr>
          <w:rFonts w:eastAsia="Times New Roman" w:cstheme="minorHAnsi"/>
          <w:color w:val="333333"/>
          <w:sz w:val="24"/>
          <w:szCs w:val="24"/>
        </w:rPr>
        <w:t>Hy Cite Enterprises, LLC</w:t>
      </w:r>
      <w:r w:rsidRPr="00297550">
        <w:rPr>
          <w:rFonts w:eastAsia="Times New Roman" w:cstheme="minorHAnsi"/>
          <w:color w:val="333333"/>
          <w:sz w:val="24"/>
          <w:szCs w:val="24"/>
        </w:rPr>
        <w:br/>
        <w:t>Attn: Data Privacy Officer</w:t>
      </w:r>
      <w:r w:rsidRPr="00297550">
        <w:rPr>
          <w:rFonts w:eastAsia="Times New Roman" w:cstheme="minorHAnsi"/>
          <w:color w:val="333333"/>
          <w:sz w:val="24"/>
          <w:szCs w:val="24"/>
        </w:rPr>
        <w:br/>
        <w:t>3252 Pleasant View Road</w:t>
      </w:r>
      <w:r w:rsidRPr="00297550">
        <w:rPr>
          <w:rFonts w:eastAsia="Times New Roman" w:cstheme="minorHAnsi"/>
          <w:color w:val="333333"/>
          <w:sz w:val="24"/>
          <w:szCs w:val="24"/>
        </w:rPr>
        <w:br/>
        <w:t>Middleton, WI 53562</w:t>
      </w:r>
    </w:p>
    <w:p w14:paraId="204EAD85" w14:textId="4732C69D" w:rsidR="00BE55BC" w:rsidRPr="00297550" w:rsidRDefault="00BE55BC" w:rsidP="004E169C">
      <w:pPr>
        <w:pStyle w:val="Heading1"/>
        <w:rPr>
          <w:rFonts w:asciiTheme="minorHAnsi" w:hAnsiTheme="minorHAnsi" w:cstheme="minorHAnsi"/>
        </w:rPr>
      </w:pPr>
      <w:r w:rsidRPr="00297550">
        <w:rPr>
          <w:rFonts w:asciiTheme="minorHAnsi" w:hAnsiTheme="minorHAnsi" w:cstheme="minorHAnsi"/>
        </w:rPr>
        <w:t>Download our privacy policy as a pdf</w:t>
      </w:r>
    </w:p>
    <w:p w14:paraId="3585B6A7" w14:textId="29D23684" w:rsidR="00BE55BC" w:rsidRPr="00297550" w:rsidRDefault="001F0982" w:rsidP="00BE55BC">
      <w:pPr>
        <w:rPr>
          <w:rFonts w:cstheme="minorHAnsi"/>
        </w:rPr>
      </w:pPr>
      <w:hyperlink r:id="rId22" w:history="1">
        <w:r w:rsidR="00BE55BC" w:rsidRPr="00297550">
          <w:rPr>
            <w:rStyle w:val="Hyperlink"/>
            <w:rFonts w:cstheme="minorHAnsi"/>
            <w:color w:val="2055B0"/>
            <w:shd w:val="clear" w:color="auto" w:fill="FFFFFF"/>
          </w:rPr>
          <w:t>Download Our Privacy Policy as a PDF</w:t>
        </w:r>
      </w:hyperlink>
    </w:p>
    <w:p w14:paraId="473934FF" w14:textId="77777777" w:rsidR="00D6587E" w:rsidRPr="00297550" w:rsidRDefault="00D6587E">
      <w:pPr>
        <w:rPr>
          <w:rFonts w:cstheme="minorHAnsi"/>
        </w:rPr>
      </w:pPr>
    </w:p>
    <w:sectPr w:rsidR="00D6587E" w:rsidRPr="00297550">
      <w:headerReference w:type="default" r:id="rId23"/>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988330" w16cex:dateUtc="2020-12-31T23:04:00Z"/>
  <w16cex:commentExtensible w16cex:durableId="23845EDC" w16cex:dateUtc="2020-12-16T16:24:00Z"/>
  <w16cex:commentExtensible w16cex:durableId="23973CCF" w16cex:dateUtc="2020-12-30T23:5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309409" w14:textId="77777777" w:rsidR="002C7ACA" w:rsidRDefault="002C7ACA">
      <w:pPr>
        <w:spacing w:after="0" w:line="240" w:lineRule="auto"/>
      </w:pPr>
      <w:r>
        <w:separator/>
      </w:r>
    </w:p>
  </w:endnote>
  <w:endnote w:type="continuationSeparator" w:id="0">
    <w:p w14:paraId="60BB86CE" w14:textId="77777777" w:rsidR="002C7ACA" w:rsidRDefault="002C7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B2BCDC" w14:textId="77777777" w:rsidR="002C7ACA" w:rsidRDefault="002C7ACA">
      <w:pPr>
        <w:spacing w:after="0" w:line="240" w:lineRule="auto"/>
      </w:pPr>
      <w:r>
        <w:separator/>
      </w:r>
    </w:p>
  </w:footnote>
  <w:footnote w:type="continuationSeparator" w:id="0">
    <w:p w14:paraId="13601541" w14:textId="77777777" w:rsidR="002C7ACA" w:rsidRDefault="002C7A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93502" w14:textId="7ADA5353" w:rsidR="005538AF" w:rsidRDefault="005538A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02CC"/>
    <w:multiLevelType w:val="hybridMultilevel"/>
    <w:tmpl w:val="FFF0293C"/>
    <w:lvl w:ilvl="0" w:tplc="78A001A6">
      <w:start w:val="1"/>
      <w:numFmt w:val="bullet"/>
      <w:lvlText w:val="•"/>
      <w:lvlJc w:val="left"/>
      <w:pPr>
        <w:ind w:left="720" w:hanging="360"/>
      </w:pPr>
      <w:rPr>
        <w:rFonts w:hint="default"/>
      </w:rPr>
    </w:lvl>
    <w:lvl w:ilvl="1" w:tplc="78A001A6">
      <w:start w:val="1"/>
      <w:numFmt w:val="bullet"/>
      <w:lvlText w:val="•"/>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A3A6C"/>
    <w:multiLevelType w:val="hybridMultilevel"/>
    <w:tmpl w:val="F1F61ABC"/>
    <w:lvl w:ilvl="0" w:tplc="78A001A6">
      <w:start w:val="1"/>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01623"/>
    <w:multiLevelType w:val="hybridMultilevel"/>
    <w:tmpl w:val="CAFA8D30"/>
    <w:lvl w:ilvl="0" w:tplc="3FD4F6F0">
      <w:start w:val="1"/>
      <w:numFmt w:val="decimal"/>
      <w:pStyle w:val="List-NumberedListLevel1"/>
      <w:lvlText w:val="%1.  "/>
      <w:lvlJc w:val="left"/>
      <w:pPr>
        <w:tabs>
          <w:tab w:val="num" w:pos="720"/>
        </w:tabs>
        <w:ind w:left="720" w:hanging="432"/>
      </w:pPr>
      <w:rPr>
        <w:rFonts w:hint="default"/>
        <w:color w:val="000000"/>
      </w:rPr>
    </w:lvl>
    <w:lvl w:ilvl="1" w:tplc="DE8EA08C" w:tentative="1">
      <w:start w:val="1"/>
      <w:numFmt w:val="lowerLetter"/>
      <w:lvlText w:val="%2."/>
      <w:lvlJc w:val="left"/>
      <w:pPr>
        <w:ind w:left="1728" w:hanging="360"/>
      </w:pPr>
    </w:lvl>
    <w:lvl w:ilvl="2" w:tplc="828A4F62" w:tentative="1">
      <w:start w:val="1"/>
      <w:numFmt w:val="lowerRoman"/>
      <w:lvlText w:val="%3."/>
      <w:lvlJc w:val="right"/>
      <w:pPr>
        <w:ind w:left="2448" w:hanging="180"/>
      </w:pPr>
    </w:lvl>
    <w:lvl w:ilvl="3" w:tplc="D9367348" w:tentative="1">
      <w:start w:val="1"/>
      <w:numFmt w:val="decimal"/>
      <w:lvlText w:val="%4."/>
      <w:lvlJc w:val="left"/>
      <w:pPr>
        <w:ind w:left="3168" w:hanging="360"/>
      </w:pPr>
    </w:lvl>
    <w:lvl w:ilvl="4" w:tplc="EE2A4F7E" w:tentative="1">
      <w:start w:val="1"/>
      <w:numFmt w:val="lowerLetter"/>
      <w:lvlText w:val="%5."/>
      <w:lvlJc w:val="left"/>
      <w:pPr>
        <w:ind w:left="3888" w:hanging="360"/>
      </w:pPr>
    </w:lvl>
    <w:lvl w:ilvl="5" w:tplc="24E82254" w:tentative="1">
      <w:start w:val="1"/>
      <w:numFmt w:val="lowerRoman"/>
      <w:lvlText w:val="%6."/>
      <w:lvlJc w:val="right"/>
      <w:pPr>
        <w:ind w:left="4608" w:hanging="180"/>
      </w:pPr>
    </w:lvl>
    <w:lvl w:ilvl="6" w:tplc="3D2E7E70" w:tentative="1">
      <w:start w:val="1"/>
      <w:numFmt w:val="decimal"/>
      <w:lvlText w:val="%7."/>
      <w:lvlJc w:val="left"/>
      <w:pPr>
        <w:ind w:left="5328" w:hanging="360"/>
      </w:pPr>
    </w:lvl>
    <w:lvl w:ilvl="7" w:tplc="0780F8AC" w:tentative="1">
      <w:start w:val="1"/>
      <w:numFmt w:val="lowerLetter"/>
      <w:lvlText w:val="%8."/>
      <w:lvlJc w:val="left"/>
      <w:pPr>
        <w:ind w:left="6048" w:hanging="360"/>
      </w:pPr>
    </w:lvl>
    <w:lvl w:ilvl="8" w:tplc="6BA2C748" w:tentative="1">
      <w:start w:val="1"/>
      <w:numFmt w:val="lowerRoman"/>
      <w:lvlText w:val="%9."/>
      <w:lvlJc w:val="right"/>
      <w:pPr>
        <w:ind w:left="6768" w:hanging="180"/>
      </w:pPr>
    </w:lvl>
  </w:abstractNum>
  <w:abstractNum w:abstractNumId="3" w15:restartNumberingAfterBreak="0">
    <w:nsid w:val="075A45C4"/>
    <w:multiLevelType w:val="multilevel"/>
    <w:tmpl w:val="874ABA00"/>
    <w:lvl w:ilvl="0">
      <w:start w:val="1"/>
      <w:numFmt w:val="bullet"/>
      <w:lvlText w:val="•"/>
      <w:lvlJc w:val="left"/>
      <w:pPr>
        <w:ind w:left="720" w:hanging="360"/>
      </w:pPr>
      <w:rPr>
        <w:rFonts w:hint="default"/>
        <w:color w:val="000000"/>
      </w:rPr>
    </w:lvl>
    <w:lvl w:ilvl="1">
      <w:start w:val="1"/>
      <w:numFmt w:val="bullet"/>
      <w:lvlText w:val="·"/>
      <w:lvlJc w:val="left"/>
      <w:pPr>
        <w:ind w:left="-180" w:hanging="360"/>
      </w:pPr>
      <w:rPr>
        <w:rFonts w:ascii="Symbol" w:hAnsi="Symbol" w:hint="default"/>
        <w:color w:val="000000"/>
      </w:rPr>
    </w:lvl>
    <w:lvl w:ilvl="2">
      <w:numFmt w:val="decimal"/>
      <w:lvlText w:val=""/>
      <w:lvlJc w:val="left"/>
    </w:lvl>
    <w:lvl w:ilvl="3">
      <w:start w:val="1"/>
      <w:numFmt w:val="bullet"/>
      <w:lvlText w:val=""/>
      <w:lvlJc w:val="left"/>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934602"/>
    <w:multiLevelType w:val="multilevel"/>
    <w:tmpl w:val="0AD6F280"/>
    <w:lvl w:ilvl="0">
      <w:start w:val="1"/>
      <w:numFmt w:val="bullet"/>
      <w:lvlText w:val=""/>
      <w:lvlJc w:val="left"/>
      <w:pPr>
        <w:ind w:left="1980" w:hanging="360"/>
      </w:pPr>
      <w:rPr>
        <w:rFonts w:ascii="Symbol" w:hAnsi="Symbol" w:hint="default"/>
        <w:color w:val="000000"/>
      </w:rPr>
    </w:lvl>
    <w:lvl w:ilvl="1">
      <w:start w:val="1"/>
      <w:numFmt w:val="bullet"/>
      <w:lvlText w:val="·"/>
      <w:lvlJc w:val="left"/>
      <w:pPr>
        <w:ind w:left="1080" w:hanging="360"/>
      </w:pPr>
      <w:rPr>
        <w:rFonts w:ascii="Symbol" w:hAnsi="Symbol" w:hint="default"/>
        <w:color w:val="000000"/>
      </w:rPr>
    </w:lvl>
    <w:lvl w:ilvl="2">
      <w:numFmt w:val="decimal"/>
      <w:lvlText w:val=""/>
      <w:lvlJc w:val="left"/>
    </w:lvl>
    <w:lvl w:ilvl="3">
      <w:start w:val="1"/>
      <w:numFmt w:val="bullet"/>
      <w:lvlText w:val=""/>
      <w:lvlJc w:val="left"/>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90948F1"/>
    <w:multiLevelType w:val="multilevel"/>
    <w:tmpl w:val="1AFA5F36"/>
    <w:lvl w:ilvl="0">
      <w:start w:val="1"/>
      <w:numFmt w:val="bullet"/>
      <w:lvlText w:val="•"/>
      <w:lvlJc w:val="left"/>
      <w:pPr>
        <w:ind w:left="1080" w:hanging="360"/>
      </w:pPr>
      <w:rPr>
        <w:rFonts w:hint="default"/>
        <w:color w:val="000000"/>
      </w:rPr>
    </w:lvl>
    <w:lvl w:ilvl="1">
      <w:start w:val="1"/>
      <w:numFmt w:val="bullet"/>
      <w:lvlText w:val="·"/>
      <w:lvlJc w:val="left"/>
      <w:pPr>
        <w:ind w:left="180" w:hanging="360"/>
      </w:pPr>
      <w:rPr>
        <w:rFonts w:ascii="Symbol" w:hAnsi="Symbol" w:hint="default"/>
        <w:color w:val="000000"/>
      </w:rPr>
    </w:lvl>
    <w:lvl w:ilvl="2">
      <w:numFmt w:val="decimal"/>
      <w:lvlText w:val=""/>
      <w:lvlJc w:val="left"/>
    </w:lvl>
    <w:lvl w:ilvl="3">
      <w:start w:val="1"/>
      <w:numFmt w:val="bullet"/>
      <w:lvlText w:val=""/>
      <w:lvlJc w:val="left"/>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3363E2"/>
    <w:multiLevelType w:val="multilevel"/>
    <w:tmpl w:val="570E2B22"/>
    <w:lvl w:ilvl="0">
      <w:start w:val="1"/>
      <w:numFmt w:val="bullet"/>
      <w:lvlText w:val="•"/>
      <w:lvlJc w:val="left"/>
      <w:pPr>
        <w:ind w:left="720" w:hanging="360"/>
      </w:pPr>
      <w:rPr>
        <w:rFonts w:hint="default"/>
        <w:color w:val="000000"/>
      </w:rPr>
    </w:lvl>
    <w:lvl w:ilvl="1">
      <w:start w:val="1"/>
      <w:numFmt w:val="bullet"/>
      <w:lvlText w:val="·"/>
      <w:lvlJc w:val="left"/>
      <w:pPr>
        <w:ind w:left="-180" w:hanging="360"/>
      </w:pPr>
      <w:rPr>
        <w:rFonts w:ascii="Symbol" w:hAnsi="Symbol" w:hint="default"/>
        <w:color w:val="000000"/>
      </w:rPr>
    </w:lvl>
    <w:lvl w:ilvl="2">
      <w:numFmt w:val="decimal"/>
      <w:lvlText w:val=""/>
      <w:lvlJc w:val="left"/>
    </w:lvl>
    <w:lvl w:ilvl="3">
      <w:start w:val="1"/>
      <w:numFmt w:val="bullet"/>
      <w:lvlText w:val=""/>
      <w:lvlJc w:val="left"/>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9D11149"/>
    <w:multiLevelType w:val="hybridMultilevel"/>
    <w:tmpl w:val="E3805C9E"/>
    <w:lvl w:ilvl="0" w:tplc="78A001A6">
      <w:start w:val="1"/>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E22FF0"/>
    <w:multiLevelType w:val="multilevel"/>
    <w:tmpl w:val="A60CC010"/>
    <w:lvl w:ilvl="0">
      <w:start w:val="1"/>
      <w:numFmt w:val="bullet"/>
      <w:lvlText w:val="•"/>
      <w:lvlJc w:val="left"/>
      <w:pPr>
        <w:ind w:left="720" w:hanging="360"/>
      </w:pPr>
      <w:rPr>
        <w:rFonts w:hint="default"/>
        <w:color w:val="000000"/>
      </w:rPr>
    </w:lvl>
    <w:lvl w:ilvl="1">
      <w:start w:val="1"/>
      <w:numFmt w:val="bullet"/>
      <w:lvlText w:val="·"/>
      <w:lvlJc w:val="left"/>
      <w:pPr>
        <w:ind w:left="-180" w:hanging="360"/>
      </w:pPr>
      <w:rPr>
        <w:rFonts w:ascii="Symbol" w:hAnsi="Symbol" w:hint="default"/>
        <w:color w:val="000000"/>
      </w:rPr>
    </w:lvl>
    <w:lvl w:ilvl="2">
      <w:numFmt w:val="decimal"/>
      <w:lvlText w:val=""/>
      <w:lvlJc w:val="left"/>
    </w:lvl>
    <w:lvl w:ilvl="3">
      <w:start w:val="1"/>
      <w:numFmt w:val="bullet"/>
      <w:lvlText w:val=""/>
      <w:lvlJc w:val="left"/>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2474089"/>
    <w:multiLevelType w:val="multilevel"/>
    <w:tmpl w:val="19E269F6"/>
    <w:lvl w:ilvl="0">
      <w:start w:val="1"/>
      <w:numFmt w:val="bullet"/>
      <w:lvlText w:val="•"/>
      <w:lvlJc w:val="left"/>
      <w:pPr>
        <w:ind w:left="1080" w:hanging="360"/>
      </w:pPr>
      <w:rPr>
        <w:rFonts w:hint="default"/>
        <w:color w:val="000000"/>
      </w:rPr>
    </w:lvl>
    <w:lvl w:ilvl="1">
      <w:start w:val="1"/>
      <w:numFmt w:val="bullet"/>
      <w:lvlText w:val="·"/>
      <w:lvlJc w:val="left"/>
      <w:pPr>
        <w:ind w:left="180" w:hanging="360"/>
      </w:pPr>
      <w:rPr>
        <w:rFonts w:ascii="Symbol" w:hAnsi="Symbol" w:hint="default"/>
        <w:color w:val="000000"/>
      </w:rPr>
    </w:lvl>
    <w:lvl w:ilvl="2">
      <w:numFmt w:val="decimal"/>
      <w:lvlText w:val=""/>
      <w:lvlJc w:val="left"/>
    </w:lvl>
    <w:lvl w:ilvl="3">
      <w:start w:val="1"/>
      <w:numFmt w:val="bullet"/>
      <w:lvlText w:val=""/>
      <w:lvlJc w:val="left"/>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D5970F4"/>
    <w:multiLevelType w:val="multilevel"/>
    <w:tmpl w:val="34261F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622926"/>
    <w:multiLevelType w:val="multilevel"/>
    <w:tmpl w:val="7D9A087A"/>
    <w:lvl w:ilvl="0">
      <w:start w:val="1"/>
      <w:numFmt w:val="bullet"/>
      <w:pStyle w:val="BulletList1"/>
      <w:lvlText w:val="·"/>
      <w:lvlJc w:val="left"/>
      <w:pPr>
        <w:ind w:left="1980" w:hanging="360"/>
      </w:pPr>
      <w:rPr>
        <w:rFonts w:ascii="Symbol" w:hAnsi="Symbol" w:hint="default"/>
        <w:color w:val="000000"/>
      </w:rPr>
    </w:lvl>
    <w:lvl w:ilvl="1">
      <w:start w:val="1"/>
      <w:numFmt w:val="bullet"/>
      <w:pStyle w:val="BulletList2"/>
      <w:lvlText w:val="·"/>
      <w:lvlJc w:val="left"/>
      <w:pPr>
        <w:ind w:left="1080" w:hanging="360"/>
      </w:pPr>
      <w:rPr>
        <w:rFonts w:ascii="Symbol" w:hAnsi="Symbol" w:hint="default"/>
        <w:color w:val="000000"/>
      </w:rPr>
    </w:lvl>
    <w:lvl w:ilvl="2">
      <w:numFmt w:val="decimal"/>
      <w:lvlText w:val=""/>
      <w:lvlJc w:val="left"/>
    </w:lvl>
    <w:lvl w:ilvl="3">
      <w:start w:val="1"/>
      <w:numFmt w:val="bullet"/>
      <w:lvlText w:val=""/>
      <w:lvlJc w:val="left"/>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79844C3"/>
    <w:multiLevelType w:val="multilevel"/>
    <w:tmpl w:val="4D227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EA7C42"/>
    <w:multiLevelType w:val="hybridMultilevel"/>
    <w:tmpl w:val="AB08D77C"/>
    <w:lvl w:ilvl="0" w:tplc="78A001A6">
      <w:start w:val="1"/>
      <w:numFmt w:val="bullet"/>
      <w:lvlText w:val="•"/>
      <w:lvlJc w:val="left"/>
      <w:pPr>
        <w:tabs>
          <w:tab w:val="num" w:pos="720"/>
        </w:tabs>
        <w:ind w:left="720" w:hanging="432"/>
      </w:pPr>
      <w:rPr>
        <w:rFonts w:hint="default"/>
        <w:color w:val="000000"/>
      </w:rPr>
    </w:lvl>
    <w:lvl w:ilvl="1" w:tplc="93B28BB2" w:tentative="1">
      <w:start w:val="1"/>
      <w:numFmt w:val="lowerLetter"/>
      <w:lvlText w:val="%2."/>
      <w:lvlJc w:val="left"/>
      <w:pPr>
        <w:ind w:left="1728" w:hanging="360"/>
      </w:pPr>
    </w:lvl>
    <w:lvl w:ilvl="2" w:tplc="B3F447AE" w:tentative="1">
      <w:start w:val="1"/>
      <w:numFmt w:val="lowerRoman"/>
      <w:lvlText w:val="%3."/>
      <w:lvlJc w:val="right"/>
      <w:pPr>
        <w:ind w:left="2448" w:hanging="180"/>
      </w:pPr>
    </w:lvl>
    <w:lvl w:ilvl="3" w:tplc="3C84F9E2" w:tentative="1">
      <w:start w:val="1"/>
      <w:numFmt w:val="decimal"/>
      <w:lvlText w:val="%4."/>
      <w:lvlJc w:val="left"/>
      <w:pPr>
        <w:ind w:left="3168" w:hanging="360"/>
      </w:pPr>
    </w:lvl>
    <w:lvl w:ilvl="4" w:tplc="F7AAE46A" w:tentative="1">
      <w:start w:val="1"/>
      <w:numFmt w:val="lowerLetter"/>
      <w:lvlText w:val="%5."/>
      <w:lvlJc w:val="left"/>
      <w:pPr>
        <w:ind w:left="3888" w:hanging="360"/>
      </w:pPr>
    </w:lvl>
    <w:lvl w:ilvl="5" w:tplc="6BAAB4BE" w:tentative="1">
      <w:start w:val="1"/>
      <w:numFmt w:val="lowerRoman"/>
      <w:lvlText w:val="%6."/>
      <w:lvlJc w:val="right"/>
      <w:pPr>
        <w:ind w:left="4608" w:hanging="180"/>
      </w:pPr>
    </w:lvl>
    <w:lvl w:ilvl="6" w:tplc="581823A6" w:tentative="1">
      <w:start w:val="1"/>
      <w:numFmt w:val="decimal"/>
      <w:lvlText w:val="%7."/>
      <w:lvlJc w:val="left"/>
      <w:pPr>
        <w:ind w:left="5328" w:hanging="360"/>
      </w:pPr>
    </w:lvl>
    <w:lvl w:ilvl="7" w:tplc="F896447E" w:tentative="1">
      <w:start w:val="1"/>
      <w:numFmt w:val="lowerLetter"/>
      <w:lvlText w:val="%8."/>
      <w:lvlJc w:val="left"/>
      <w:pPr>
        <w:ind w:left="6048" w:hanging="360"/>
      </w:pPr>
    </w:lvl>
    <w:lvl w:ilvl="8" w:tplc="22244A8C" w:tentative="1">
      <w:start w:val="1"/>
      <w:numFmt w:val="lowerRoman"/>
      <w:lvlText w:val="%9."/>
      <w:lvlJc w:val="right"/>
      <w:pPr>
        <w:ind w:left="6768" w:hanging="180"/>
      </w:pPr>
    </w:lvl>
  </w:abstractNum>
  <w:abstractNum w:abstractNumId="14" w15:restartNumberingAfterBreak="0">
    <w:nsid w:val="5D0A03D4"/>
    <w:multiLevelType w:val="multilevel"/>
    <w:tmpl w:val="2362C8C4"/>
    <w:lvl w:ilvl="0">
      <w:start w:val="1"/>
      <w:numFmt w:val="bullet"/>
      <w:lvlText w:val="•"/>
      <w:lvlJc w:val="left"/>
      <w:pPr>
        <w:ind w:left="720" w:hanging="360"/>
      </w:pPr>
      <w:rPr>
        <w:rFonts w:hint="default"/>
        <w:color w:val="000000"/>
      </w:rPr>
    </w:lvl>
    <w:lvl w:ilvl="1">
      <w:start w:val="1"/>
      <w:numFmt w:val="bullet"/>
      <w:lvlText w:val="·"/>
      <w:lvlJc w:val="left"/>
      <w:pPr>
        <w:ind w:left="-180" w:hanging="360"/>
      </w:pPr>
      <w:rPr>
        <w:rFonts w:ascii="Symbol" w:hAnsi="Symbol" w:hint="default"/>
        <w:color w:val="000000"/>
      </w:rPr>
    </w:lvl>
    <w:lvl w:ilvl="2">
      <w:numFmt w:val="decimal"/>
      <w:lvlText w:val=""/>
      <w:lvlJc w:val="left"/>
    </w:lvl>
    <w:lvl w:ilvl="3">
      <w:start w:val="1"/>
      <w:numFmt w:val="bullet"/>
      <w:lvlText w:val=""/>
      <w:lvlJc w:val="left"/>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EE010C7"/>
    <w:multiLevelType w:val="hybridMultilevel"/>
    <w:tmpl w:val="B8CAD06A"/>
    <w:lvl w:ilvl="0" w:tplc="78A001A6">
      <w:start w:val="1"/>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704184"/>
    <w:multiLevelType w:val="multilevel"/>
    <w:tmpl w:val="30E89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7B085A"/>
    <w:multiLevelType w:val="hybridMultilevel"/>
    <w:tmpl w:val="04C45418"/>
    <w:lvl w:ilvl="0" w:tplc="8FE269DC">
      <w:start w:val="1"/>
      <w:numFmt w:val="decimal"/>
      <w:pStyle w:val="Heading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44A0452"/>
    <w:multiLevelType w:val="multilevel"/>
    <w:tmpl w:val="F4EA73BC"/>
    <w:lvl w:ilvl="0">
      <w:start w:val="1"/>
      <w:numFmt w:val="bullet"/>
      <w:lvlText w:val="•"/>
      <w:lvlJc w:val="left"/>
      <w:pPr>
        <w:ind w:left="1080" w:hanging="360"/>
      </w:pPr>
      <w:rPr>
        <w:rFonts w:hint="default"/>
        <w:color w:val="000000"/>
      </w:rPr>
    </w:lvl>
    <w:lvl w:ilvl="1">
      <w:start w:val="1"/>
      <w:numFmt w:val="bullet"/>
      <w:lvlText w:val="·"/>
      <w:lvlJc w:val="left"/>
      <w:pPr>
        <w:ind w:left="180" w:hanging="360"/>
      </w:pPr>
      <w:rPr>
        <w:rFonts w:ascii="Symbol" w:hAnsi="Symbol" w:hint="default"/>
        <w:color w:val="000000"/>
      </w:rPr>
    </w:lvl>
    <w:lvl w:ilvl="2">
      <w:numFmt w:val="decimal"/>
      <w:lvlText w:val=""/>
      <w:lvlJc w:val="left"/>
    </w:lvl>
    <w:lvl w:ilvl="3">
      <w:start w:val="1"/>
      <w:numFmt w:val="bullet"/>
      <w:lvlText w:val=""/>
      <w:lvlJc w:val="left"/>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78334A9"/>
    <w:multiLevelType w:val="hybridMultilevel"/>
    <w:tmpl w:val="BE3CBC0A"/>
    <w:lvl w:ilvl="0" w:tplc="2B441420">
      <w:start w:val="1"/>
      <w:numFmt w:val="bullet"/>
      <w:lvlText w:val=""/>
      <w:lvlJc w:val="left"/>
      <w:pPr>
        <w:tabs>
          <w:tab w:val="num" w:pos="720"/>
        </w:tabs>
        <w:ind w:left="720" w:hanging="432"/>
      </w:pPr>
      <w:rPr>
        <w:rFonts w:ascii="Symbol" w:hAnsi="Symbol" w:hint="default"/>
        <w:color w:val="000000"/>
      </w:rPr>
    </w:lvl>
    <w:lvl w:ilvl="1" w:tplc="93B28BB2" w:tentative="1">
      <w:start w:val="1"/>
      <w:numFmt w:val="lowerLetter"/>
      <w:lvlText w:val="%2."/>
      <w:lvlJc w:val="left"/>
      <w:pPr>
        <w:ind w:left="1728" w:hanging="360"/>
      </w:pPr>
    </w:lvl>
    <w:lvl w:ilvl="2" w:tplc="B3F447AE" w:tentative="1">
      <w:start w:val="1"/>
      <w:numFmt w:val="lowerRoman"/>
      <w:lvlText w:val="%3."/>
      <w:lvlJc w:val="right"/>
      <w:pPr>
        <w:ind w:left="2448" w:hanging="180"/>
      </w:pPr>
    </w:lvl>
    <w:lvl w:ilvl="3" w:tplc="3C84F9E2" w:tentative="1">
      <w:start w:val="1"/>
      <w:numFmt w:val="decimal"/>
      <w:lvlText w:val="%4."/>
      <w:lvlJc w:val="left"/>
      <w:pPr>
        <w:ind w:left="3168" w:hanging="360"/>
      </w:pPr>
    </w:lvl>
    <w:lvl w:ilvl="4" w:tplc="F7AAE46A" w:tentative="1">
      <w:start w:val="1"/>
      <w:numFmt w:val="lowerLetter"/>
      <w:lvlText w:val="%5."/>
      <w:lvlJc w:val="left"/>
      <w:pPr>
        <w:ind w:left="3888" w:hanging="360"/>
      </w:pPr>
    </w:lvl>
    <w:lvl w:ilvl="5" w:tplc="6BAAB4BE" w:tentative="1">
      <w:start w:val="1"/>
      <w:numFmt w:val="lowerRoman"/>
      <w:lvlText w:val="%6."/>
      <w:lvlJc w:val="right"/>
      <w:pPr>
        <w:ind w:left="4608" w:hanging="180"/>
      </w:pPr>
    </w:lvl>
    <w:lvl w:ilvl="6" w:tplc="581823A6" w:tentative="1">
      <w:start w:val="1"/>
      <w:numFmt w:val="decimal"/>
      <w:lvlText w:val="%7."/>
      <w:lvlJc w:val="left"/>
      <w:pPr>
        <w:ind w:left="5328" w:hanging="360"/>
      </w:pPr>
    </w:lvl>
    <w:lvl w:ilvl="7" w:tplc="F896447E" w:tentative="1">
      <w:start w:val="1"/>
      <w:numFmt w:val="lowerLetter"/>
      <w:lvlText w:val="%8."/>
      <w:lvlJc w:val="left"/>
      <w:pPr>
        <w:ind w:left="6048" w:hanging="360"/>
      </w:pPr>
    </w:lvl>
    <w:lvl w:ilvl="8" w:tplc="22244A8C" w:tentative="1">
      <w:start w:val="1"/>
      <w:numFmt w:val="lowerRoman"/>
      <w:lvlText w:val="%9."/>
      <w:lvlJc w:val="right"/>
      <w:pPr>
        <w:ind w:left="6768" w:hanging="180"/>
      </w:pPr>
    </w:lvl>
  </w:abstractNum>
  <w:abstractNum w:abstractNumId="20" w15:restartNumberingAfterBreak="0">
    <w:nsid w:val="7F8B3BFE"/>
    <w:multiLevelType w:val="hybridMultilevel"/>
    <w:tmpl w:val="8DA22C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2"/>
  </w:num>
  <w:num w:numId="3">
    <w:abstractNumId w:val="10"/>
  </w:num>
  <w:num w:numId="4">
    <w:abstractNumId w:val="2"/>
  </w:num>
  <w:num w:numId="5">
    <w:abstractNumId w:val="11"/>
  </w:num>
  <w:num w:numId="6">
    <w:abstractNumId w:val="19"/>
  </w:num>
  <w:num w:numId="7">
    <w:abstractNumId w:val="20"/>
  </w:num>
  <w:num w:numId="8">
    <w:abstractNumId w:val="17"/>
  </w:num>
  <w:num w:numId="9">
    <w:abstractNumId w:val="4"/>
  </w:num>
  <w:num w:numId="10">
    <w:abstractNumId w:val="6"/>
  </w:num>
  <w:num w:numId="11">
    <w:abstractNumId w:val="9"/>
  </w:num>
  <w:num w:numId="12">
    <w:abstractNumId w:val="5"/>
  </w:num>
  <w:num w:numId="13">
    <w:abstractNumId w:val="18"/>
  </w:num>
  <w:num w:numId="14">
    <w:abstractNumId w:val="3"/>
  </w:num>
  <w:num w:numId="15">
    <w:abstractNumId w:val="13"/>
  </w:num>
  <w:num w:numId="16">
    <w:abstractNumId w:val="14"/>
  </w:num>
  <w:num w:numId="17">
    <w:abstractNumId w:val="8"/>
  </w:num>
  <w:num w:numId="18">
    <w:abstractNumId w:val="7"/>
  </w:num>
  <w:num w:numId="19">
    <w:abstractNumId w:val="15"/>
  </w:num>
  <w:num w:numId="20">
    <w:abstractNumId w:val="1"/>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A19"/>
    <w:rsid w:val="0000654E"/>
    <w:rsid w:val="000124C2"/>
    <w:rsid w:val="00014079"/>
    <w:rsid w:val="00057F6E"/>
    <w:rsid w:val="000E097E"/>
    <w:rsid w:val="00105DD8"/>
    <w:rsid w:val="00106F1D"/>
    <w:rsid w:val="00113FE3"/>
    <w:rsid w:val="00195798"/>
    <w:rsid w:val="001A17F8"/>
    <w:rsid w:val="001D09D3"/>
    <w:rsid w:val="001F0982"/>
    <w:rsid w:val="00201805"/>
    <w:rsid w:val="00266CAF"/>
    <w:rsid w:val="00297550"/>
    <w:rsid w:val="002B0DA5"/>
    <w:rsid w:val="002C7ACA"/>
    <w:rsid w:val="00317E17"/>
    <w:rsid w:val="00390B3B"/>
    <w:rsid w:val="003C18C7"/>
    <w:rsid w:val="004B621E"/>
    <w:rsid w:val="004E169C"/>
    <w:rsid w:val="00505752"/>
    <w:rsid w:val="005538AF"/>
    <w:rsid w:val="005B6C1C"/>
    <w:rsid w:val="0062232A"/>
    <w:rsid w:val="00654A19"/>
    <w:rsid w:val="0067238F"/>
    <w:rsid w:val="006748D3"/>
    <w:rsid w:val="006B1372"/>
    <w:rsid w:val="00711335"/>
    <w:rsid w:val="007748AB"/>
    <w:rsid w:val="00781415"/>
    <w:rsid w:val="007D5CEA"/>
    <w:rsid w:val="007E6878"/>
    <w:rsid w:val="00810710"/>
    <w:rsid w:val="008C13F9"/>
    <w:rsid w:val="00912FB9"/>
    <w:rsid w:val="009636A1"/>
    <w:rsid w:val="009B3EC9"/>
    <w:rsid w:val="009F5AB5"/>
    <w:rsid w:val="00A3224A"/>
    <w:rsid w:val="00A34A8F"/>
    <w:rsid w:val="00AB04B8"/>
    <w:rsid w:val="00AD379B"/>
    <w:rsid w:val="00AD3C56"/>
    <w:rsid w:val="00B900A7"/>
    <w:rsid w:val="00BE55BC"/>
    <w:rsid w:val="00CB4616"/>
    <w:rsid w:val="00D24E97"/>
    <w:rsid w:val="00D31D36"/>
    <w:rsid w:val="00D34B44"/>
    <w:rsid w:val="00D6587E"/>
    <w:rsid w:val="00E4077B"/>
    <w:rsid w:val="00E5033D"/>
    <w:rsid w:val="00E566D4"/>
    <w:rsid w:val="00FA7392"/>
    <w:rsid w:val="00FA7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47393445"/>
  <w15:chartTrackingRefBased/>
  <w15:docId w15:val="{8A0B5BBC-8183-4F2C-9575-BA6C50601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566D4"/>
    <w:pPr>
      <w:numPr>
        <w:numId w:val="8"/>
      </w:numPr>
      <w:shd w:val="clear" w:color="auto" w:fill="FFFFFF"/>
      <w:spacing w:before="240" w:after="240" w:line="240" w:lineRule="auto"/>
      <w:outlineLvl w:val="0"/>
    </w:pPr>
    <w:rPr>
      <w:rFonts w:ascii="Arial Narrow" w:eastAsia="Times New Roman" w:hAnsi="Arial Narrow" w:cs="Times New Roman"/>
      <w:caps/>
      <w:color w:val="333333"/>
      <w:sz w:val="24"/>
      <w:szCs w:val="24"/>
    </w:rPr>
  </w:style>
  <w:style w:type="paragraph" w:styleId="Heading2">
    <w:name w:val="heading 2"/>
    <w:basedOn w:val="CustomizableHeading"/>
    <w:next w:val="Normal"/>
    <w:link w:val="Heading2Char"/>
    <w:uiPriority w:val="9"/>
    <w:unhideWhenUsed/>
    <w:qFormat/>
    <w:rsid w:val="00FA7392"/>
    <w:pPr>
      <w:jc w:val="left"/>
      <w:outlineLvl w:val="1"/>
    </w:pPr>
    <w:rPr>
      <w:rFonts w:ascii="Calibri" w:hAnsi="Calibri" w:cs="Tahoma"/>
    </w:rPr>
  </w:style>
  <w:style w:type="paragraph" w:styleId="Heading4">
    <w:name w:val="heading 4"/>
    <w:basedOn w:val="Normal"/>
    <w:link w:val="Heading4Char"/>
    <w:uiPriority w:val="9"/>
    <w:qFormat/>
    <w:rsid w:val="00654A1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54A19"/>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654A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ertext">
    <w:name w:val="headertext"/>
    <w:basedOn w:val="DefaultParagraphFont"/>
    <w:rsid w:val="00654A19"/>
  </w:style>
  <w:style w:type="character" w:styleId="Strong">
    <w:name w:val="Strong"/>
    <w:basedOn w:val="DefaultParagraphFont"/>
    <w:uiPriority w:val="22"/>
    <w:qFormat/>
    <w:rsid w:val="00654A19"/>
    <w:rPr>
      <w:b/>
      <w:bCs/>
    </w:rPr>
  </w:style>
  <w:style w:type="character" w:styleId="Hyperlink">
    <w:name w:val="Hyperlink"/>
    <w:basedOn w:val="DefaultParagraphFont"/>
    <w:uiPriority w:val="99"/>
    <w:unhideWhenUsed/>
    <w:rsid w:val="00654A19"/>
    <w:rPr>
      <w:color w:val="0000FF"/>
      <w:u w:val="single"/>
    </w:rPr>
  </w:style>
  <w:style w:type="character" w:styleId="CommentReference">
    <w:name w:val="annotation reference"/>
    <w:basedOn w:val="DefaultParagraphFont"/>
    <w:uiPriority w:val="99"/>
    <w:semiHidden/>
    <w:unhideWhenUsed/>
    <w:rsid w:val="00654A19"/>
    <w:rPr>
      <w:sz w:val="16"/>
      <w:szCs w:val="16"/>
    </w:rPr>
  </w:style>
  <w:style w:type="paragraph" w:styleId="CommentText">
    <w:name w:val="annotation text"/>
    <w:basedOn w:val="Normal"/>
    <w:link w:val="CommentTextChar"/>
    <w:uiPriority w:val="99"/>
    <w:semiHidden/>
    <w:unhideWhenUsed/>
    <w:rsid w:val="00654A19"/>
    <w:pPr>
      <w:spacing w:line="240" w:lineRule="auto"/>
    </w:pPr>
    <w:rPr>
      <w:sz w:val="20"/>
      <w:szCs w:val="20"/>
    </w:rPr>
  </w:style>
  <w:style w:type="character" w:customStyle="1" w:styleId="CommentTextChar">
    <w:name w:val="Comment Text Char"/>
    <w:basedOn w:val="DefaultParagraphFont"/>
    <w:link w:val="CommentText"/>
    <w:uiPriority w:val="99"/>
    <w:semiHidden/>
    <w:rsid w:val="00654A19"/>
    <w:rPr>
      <w:sz w:val="20"/>
      <w:szCs w:val="20"/>
    </w:rPr>
  </w:style>
  <w:style w:type="paragraph" w:styleId="CommentSubject">
    <w:name w:val="annotation subject"/>
    <w:basedOn w:val="CommentText"/>
    <w:next w:val="CommentText"/>
    <w:link w:val="CommentSubjectChar"/>
    <w:uiPriority w:val="99"/>
    <w:semiHidden/>
    <w:unhideWhenUsed/>
    <w:rsid w:val="00654A19"/>
    <w:rPr>
      <w:b/>
      <w:bCs/>
    </w:rPr>
  </w:style>
  <w:style w:type="character" w:customStyle="1" w:styleId="CommentSubjectChar">
    <w:name w:val="Comment Subject Char"/>
    <w:basedOn w:val="CommentTextChar"/>
    <w:link w:val="CommentSubject"/>
    <w:uiPriority w:val="99"/>
    <w:semiHidden/>
    <w:rsid w:val="00654A19"/>
    <w:rPr>
      <w:b/>
      <w:bCs/>
      <w:sz w:val="20"/>
      <w:szCs w:val="20"/>
    </w:rPr>
  </w:style>
  <w:style w:type="paragraph" w:styleId="BalloonText">
    <w:name w:val="Balloon Text"/>
    <w:basedOn w:val="Normal"/>
    <w:link w:val="BalloonTextChar"/>
    <w:uiPriority w:val="99"/>
    <w:semiHidden/>
    <w:unhideWhenUsed/>
    <w:rsid w:val="00654A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4A19"/>
    <w:rPr>
      <w:rFonts w:ascii="Segoe UI" w:hAnsi="Segoe UI" w:cs="Segoe UI"/>
      <w:sz w:val="18"/>
      <w:szCs w:val="18"/>
    </w:rPr>
  </w:style>
  <w:style w:type="paragraph" w:styleId="NoSpacing">
    <w:name w:val="No Spacing"/>
    <w:uiPriority w:val="1"/>
    <w:qFormat/>
    <w:rsid w:val="00FA7392"/>
    <w:pPr>
      <w:spacing w:after="0" w:line="240" w:lineRule="auto"/>
    </w:pPr>
    <w:rPr>
      <w:rFonts w:ascii="Calibri" w:eastAsia="Calibri" w:hAnsi="Calibri" w:cs="Times New Roman"/>
    </w:rPr>
  </w:style>
  <w:style w:type="character" w:customStyle="1" w:styleId="DocumentTitleChar">
    <w:name w:val="Document Title Char"/>
    <w:link w:val="DocumentTitle"/>
    <w:rsid w:val="00FA7392"/>
    <w:rPr>
      <w:rFonts w:ascii="Times New Roman" w:hAnsi="Times New Roman"/>
      <w:b/>
      <w:color w:val="000000"/>
      <w:sz w:val="32"/>
    </w:rPr>
  </w:style>
  <w:style w:type="paragraph" w:customStyle="1" w:styleId="CustomizableHeading">
    <w:name w:val="Customizable Heading"/>
    <w:link w:val="CustomizableHeadingChar"/>
    <w:qFormat/>
    <w:rsid w:val="00FA7392"/>
    <w:pPr>
      <w:spacing w:before="120" w:after="0" w:line="240" w:lineRule="auto"/>
      <w:jc w:val="center"/>
      <w:outlineLvl w:val="0"/>
    </w:pPr>
    <w:rPr>
      <w:rFonts w:ascii="Times New Roman" w:eastAsia="Times New Roman" w:hAnsi="Times New Roman" w:cs="Times New Roman"/>
      <w:b/>
      <w:color w:val="000000"/>
      <w:sz w:val="24"/>
    </w:rPr>
  </w:style>
  <w:style w:type="character" w:customStyle="1" w:styleId="CustomizableHeadingChar">
    <w:name w:val="Customizable Heading Char"/>
    <w:link w:val="CustomizableHeading"/>
    <w:rsid w:val="00FA7392"/>
    <w:rPr>
      <w:rFonts w:ascii="Times New Roman" w:eastAsia="Times New Roman" w:hAnsi="Times New Roman" w:cs="Times New Roman"/>
      <w:b/>
      <w:color w:val="000000"/>
      <w:sz w:val="24"/>
    </w:rPr>
  </w:style>
  <w:style w:type="paragraph" w:customStyle="1" w:styleId="BulletList1">
    <w:name w:val="Bullet List 1"/>
    <w:link w:val="BulletList1Char"/>
    <w:qFormat/>
    <w:rsid w:val="00FA7392"/>
    <w:pPr>
      <w:numPr>
        <w:numId w:val="5"/>
      </w:numPr>
      <w:spacing w:before="120" w:after="120" w:line="240" w:lineRule="auto"/>
    </w:pPr>
    <w:rPr>
      <w:rFonts w:ascii="Times New Roman" w:eastAsia="Times New Roman" w:hAnsi="Times New Roman" w:cs="Times New Roman"/>
      <w:color w:val="000000"/>
      <w:sz w:val="24"/>
      <w:szCs w:val="24"/>
    </w:rPr>
  </w:style>
  <w:style w:type="paragraph" w:customStyle="1" w:styleId="BulletList2">
    <w:name w:val="Bullet List 2"/>
    <w:qFormat/>
    <w:rsid w:val="00FA7392"/>
    <w:pPr>
      <w:numPr>
        <w:ilvl w:val="1"/>
        <w:numId w:val="5"/>
      </w:numPr>
      <w:spacing w:before="120" w:after="120" w:line="240" w:lineRule="auto"/>
    </w:pPr>
    <w:rPr>
      <w:rFonts w:ascii="Times New Roman" w:eastAsia="Times New Roman" w:hAnsi="Times New Roman" w:cs="Times New Roman"/>
      <w:color w:val="000000"/>
      <w:sz w:val="24"/>
      <w:szCs w:val="24"/>
    </w:rPr>
  </w:style>
  <w:style w:type="character" w:customStyle="1" w:styleId="BulletList1Char">
    <w:name w:val="Bullet List 1 Char"/>
    <w:link w:val="BulletList1"/>
    <w:rsid w:val="00FA7392"/>
    <w:rPr>
      <w:rFonts w:ascii="Times New Roman" w:eastAsia="Times New Roman" w:hAnsi="Times New Roman" w:cs="Times New Roman"/>
      <w:color w:val="000000"/>
      <w:sz w:val="24"/>
      <w:szCs w:val="24"/>
    </w:rPr>
  </w:style>
  <w:style w:type="paragraph" w:customStyle="1" w:styleId="List-NumberedListLevel1">
    <w:name w:val="List - Numbered List Level 1"/>
    <w:link w:val="List-NumberedListLevel1Char"/>
    <w:qFormat/>
    <w:rsid w:val="00FA7392"/>
    <w:pPr>
      <w:numPr>
        <w:numId w:val="4"/>
      </w:numPr>
      <w:spacing w:before="120" w:after="120" w:line="240" w:lineRule="auto"/>
    </w:pPr>
    <w:rPr>
      <w:rFonts w:ascii="Times New Roman" w:eastAsia="Times New Roman" w:hAnsi="Times New Roman" w:cs="Times New Roman"/>
      <w:color w:val="000000"/>
      <w:sz w:val="24"/>
      <w:szCs w:val="24"/>
    </w:rPr>
  </w:style>
  <w:style w:type="character" w:customStyle="1" w:styleId="List-NumberedListLevel1Char">
    <w:name w:val="List - Numbered List Level 1 Char"/>
    <w:link w:val="List-NumberedListLevel1"/>
    <w:rsid w:val="00FA7392"/>
    <w:rPr>
      <w:rFonts w:ascii="Times New Roman" w:eastAsia="Times New Roman" w:hAnsi="Times New Roman" w:cs="Times New Roman"/>
      <w:color w:val="000000"/>
      <w:sz w:val="24"/>
      <w:szCs w:val="24"/>
    </w:rPr>
  </w:style>
  <w:style w:type="paragraph" w:customStyle="1" w:styleId="ParaFirst-lineIndent">
    <w:name w:val="Para First-line Indent"/>
    <w:link w:val="ParaFirst-lineIndentChar"/>
    <w:rsid w:val="00FA7392"/>
    <w:pPr>
      <w:spacing w:before="120" w:after="0" w:line="240" w:lineRule="auto"/>
      <w:ind w:firstLine="720"/>
    </w:pPr>
    <w:rPr>
      <w:rFonts w:ascii="Times New Roman" w:eastAsia="Times New Roman" w:hAnsi="Times New Roman" w:cs="Times New Roman"/>
      <w:color w:val="000000"/>
      <w:sz w:val="24"/>
      <w:szCs w:val="24"/>
    </w:rPr>
  </w:style>
  <w:style w:type="character" w:customStyle="1" w:styleId="ParaFirst-lineIndentChar">
    <w:name w:val="Para First-line Indent Char"/>
    <w:link w:val="ParaFirst-lineIndent"/>
    <w:rsid w:val="00FA7392"/>
    <w:rPr>
      <w:rFonts w:ascii="Times New Roman" w:eastAsia="Times New Roman" w:hAnsi="Times New Roman" w:cs="Times New Roman"/>
      <w:color w:val="000000"/>
      <w:sz w:val="24"/>
      <w:szCs w:val="24"/>
    </w:rPr>
  </w:style>
  <w:style w:type="paragraph" w:customStyle="1" w:styleId="Paragraph">
    <w:name w:val="Paragraph"/>
    <w:link w:val="ParagraphChar1"/>
    <w:qFormat/>
    <w:rsid w:val="00FA7392"/>
    <w:pPr>
      <w:spacing w:before="120" w:after="0" w:line="240" w:lineRule="auto"/>
    </w:pPr>
    <w:rPr>
      <w:rFonts w:ascii="Times New Roman" w:eastAsia="Times New Roman" w:hAnsi="Times New Roman" w:cs="Times New Roman"/>
      <w:color w:val="000000"/>
      <w:sz w:val="24"/>
      <w:szCs w:val="24"/>
    </w:rPr>
  </w:style>
  <w:style w:type="paragraph" w:customStyle="1" w:styleId="DocumentTitle">
    <w:name w:val="Document Title"/>
    <w:link w:val="DocumentTitleChar"/>
    <w:qFormat/>
    <w:rsid w:val="00FA7392"/>
    <w:pPr>
      <w:spacing w:before="120" w:after="240" w:line="240" w:lineRule="auto"/>
      <w:jc w:val="center"/>
      <w:outlineLvl w:val="0"/>
    </w:pPr>
    <w:rPr>
      <w:rFonts w:ascii="Times New Roman" w:hAnsi="Times New Roman"/>
      <w:b/>
      <w:color w:val="000000"/>
      <w:sz w:val="32"/>
    </w:rPr>
  </w:style>
  <w:style w:type="character" w:customStyle="1" w:styleId="ParagraphChar1">
    <w:name w:val="Paragraph Char1"/>
    <w:link w:val="Paragraph"/>
    <w:rsid w:val="00FA7392"/>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E566D4"/>
    <w:rPr>
      <w:rFonts w:ascii="Arial Narrow" w:eastAsia="Times New Roman" w:hAnsi="Arial Narrow" w:cs="Times New Roman"/>
      <w:caps/>
      <w:color w:val="333333"/>
      <w:sz w:val="24"/>
      <w:szCs w:val="24"/>
      <w:shd w:val="clear" w:color="auto" w:fill="FFFFFF"/>
    </w:rPr>
  </w:style>
  <w:style w:type="character" w:customStyle="1" w:styleId="Heading2Char">
    <w:name w:val="Heading 2 Char"/>
    <w:basedOn w:val="DefaultParagraphFont"/>
    <w:link w:val="Heading2"/>
    <w:uiPriority w:val="9"/>
    <w:rsid w:val="00FA7392"/>
    <w:rPr>
      <w:rFonts w:ascii="Calibri" w:eastAsia="Times New Roman" w:hAnsi="Calibri" w:cs="Tahoma"/>
      <w:b/>
      <w:color w:val="000000"/>
      <w:sz w:val="24"/>
    </w:rPr>
  </w:style>
  <w:style w:type="character" w:customStyle="1" w:styleId="UnresolvedMention1">
    <w:name w:val="Unresolved Mention1"/>
    <w:basedOn w:val="DefaultParagraphFont"/>
    <w:uiPriority w:val="99"/>
    <w:semiHidden/>
    <w:unhideWhenUsed/>
    <w:rsid w:val="00390B3B"/>
    <w:rPr>
      <w:color w:val="605E5C"/>
      <w:shd w:val="clear" w:color="auto" w:fill="E1DFDD"/>
    </w:rPr>
  </w:style>
  <w:style w:type="character" w:customStyle="1" w:styleId="Pt0">
    <w:name w:val="Pt0"/>
    <w:hidden/>
  </w:style>
  <w:style w:type="character" w:customStyle="1" w:styleId="Pt1">
    <w:name w:val="Pt1"/>
    <w:hidden/>
  </w:style>
  <w:style w:type="character" w:customStyle="1" w:styleId="Pt2">
    <w:name w:val="Pt2"/>
    <w:hidden/>
  </w:style>
  <w:style w:type="character" w:customStyle="1" w:styleId="Pt3">
    <w:name w:val="Pt3"/>
    <w:hidden/>
  </w:style>
  <w:style w:type="character" w:customStyle="1" w:styleId="Pt4">
    <w:name w:val="Pt4"/>
    <w:hidden/>
  </w:style>
  <w:style w:type="character" w:customStyle="1" w:styleId="Pt5">
    <w:name w:val="Pt5"/>
    <w:hidden/>
  </w:style>
  <w:style w:type="character" w:customStyle="1" w:styleId="Pt6">
    <w:name w:val="Pt6"/>
    <w:hidden/>
  </w:style>
  <w:style w:type="character" w:customStyle="1" w:styleId="Pt7">
    <w:name w:val="Pt7"/>
    <w:hidden/>
  </w:style>
  <w:style w:type="character" w:customStyle="1" w:styleId="Pt8">
    <w:name w:val="Pt8"/>
    <w:hidden/>
  </w:style>
  <w:style w:type="character" w:customStyle="1" w:styleId="Pt9">
    <w:name w:val="Pt9"/>
    <w:hidden/>
  </w:style>
  <w:style w:type="character" w:customStyle="1" w:styleId="Pt10">
    <w:name w:val="Pt10"/>
    <w:hidden/>
  </w:style>
  <w:style w:type="character" w:customStyle="1" w:styleId="Pt11">
    <w:name w:val="Pt11"/>
    <w:hidden/>
  </w:style>
  <w:style w:type="character" w:customStyle="1" w:styleId="Pt12">
    <w:name w:val="Pt12"/>
    <w:hidden/>
  </w:style>
  <w:style w:type="character" w:customStyle="1" w:styleId="Pt13">
    <w:name w:val="Pt13"/>
    <w:hidden/>
  </w:style>
  <w:style w:type="character" w:customStyle="1" w:styleId="Pt14">
    <w:name w:val="Pt14"/>
    <w:hidden/>
  </w:style>
  <w:style w:type="character" w:customStyle="1" w:styleId="Pt15">
    <w:name w:val="Pt15"/>
    <w:hidden/>
  </w:style>
  <w:style w:type="character" w:customStyle="1" w:styleId="Pt16">
    <w:name w:val="Pt16"/>
    <w:hidden/>
  </w:style>
  <w:style w:type="character" w:customStyle="1" w:styleId="Pt17">
    <w:name w:val="Pt17"/>
    <w:hidden/>
  </w:style>
  <w:style w:type="character" w:customStyle="1" w:styleId="Pt18">
    <w:name w:val="Pt18"/>
    <w:hidden/>
  </w:style>
  <w:style w:type="character" w:customStyle="1" w:styleId="Pt19">
    <w:name w:val="Pt19"/>
    <w:hidden/>
  </w:style>
  <w:style w:type="character" w:customStyle="1" w:styleId="Pt20">
    <w:name w:val="Pt20"/>
    <w:hidden/>
  </w:style>
  <w:style w:type="character" w:customStyle="1" w:styleId="Pt21">
    <w:name w:val="Pt21"/>
    <w:hidden/>
  </w:style>
  <w:style w:type="character" w:customStyle="1" w:styleId="Pt22">
    <w:name w:val="Pt22"/>
    <w:hidden/>
  </w:style>
  <w:style w:type="character" w:customStyle="1" w:styleId="Pt23">
    <w:name w:val="Pt23"/>
    <w:hidden/>
  </w:style>
  <w:style w:type="character" w:customStyle="1" w:styleId="Pt24">
    <w:name w:val="Pt24"/>
    <w:hidden/>
  </w:style>
  <w:style w:type="character" w:customStyle="1" w:styleId="Pt25">
    <w:name w:val="Pt25"/>
    <w:hidden/>
  </w:style>
  <w:style w:type="character" w:customStyle="1" w:styleId="Pt26">
    <w:name w:val="Pt26"/>
    <w:hidden/>
  </w:style>
  <w:style w:type="character" w:customStyle="1" w:styleId="Pt27">
    <w:name w:val="Pt27"/>
    <w:hidden/>
  </w:style>
  <w:style w:type="character" w:customStyle="1" w:styleId="Pt28">
    <w:name w:val="Pt28"/>
    <w:hidden/>
  </w:style>
  <w:style w:type="character" w:customStyle="1" w:styleId="Pt29">
    <w:name w:val="Pt29"/>
    <w:hidden/>
  </w:style>
  <w:style w:type="character" w:customStyle="1" w:styleId="Pt30">
    <w:name w:val="Pt30"/>
    <w:hidden/>
  </w:style>
  <w:style w:type="character" w:customStyle="1" w:styleId="Pt31">
    <w:name w:val="Pt31"/>
    <w:hidden/>
  </w:style>
  <w:style w:type="character" w:customStyle="1" w:styleId="Pt32">
    <w:name w:val="Pt32"/>
    <w:hidden/>
  </w:style>
  <w:style w:type="character" w:customStyle="1" w:styleId="Pt33">
    <w:name w:val="Pt33"/>
    <w:hidden/>
  </w:style>
  <w:style w:type="character" w:customStyle="1" w:styleId="Pt34">
    <w:name w:val="Pt34"/>
    <w:hidden/>
  </w:style>
  <w:style w:type="character" w:customStyle="1" w:styleId="Pt35">
    <w:name w:val="Pt35"/>
    <w:hidden/>
  </w:style>
  <w:style w:type="character" w:customStyle="1" w:styleId="Pt36">
    <w:name w:val="Pt36"/>
    <w:hidden/>
  </w:style>
  <w:style w:type="character" w:customStyle="1" w:styleId="Pt37">
    <w:name w:val="Pt37"/>
    <w:hidden/>
  </w:style>
  <w:style w:type="character" w:customStyle="1" w:styleId="Pt38">
    <w:name w:val="Pt38"/>
    <w:hidden/>
  </w:style>
  <w:style w:type="character" w:customStyle="1" w:styleId="Pt39">
    <w:name w:val="Pt39"/>
    <w:hidden/>
  </w:style>
  <w:style w:type="character" w:customStyle="1" w:styleId="Pt40">
    <w:name w:val="Pt40"/>
    <w:hidden/>
  </w:style>
  <w:style w:type="character" w:customStyle="1" w:styleId="Pt41">
    <w:name w:val="Pt41"/>
    <w:hidden/>
  </w:style>
  <w:style w:type="character" w:customStyle="1" w:styleId="Pt42">
    <w:name w:val="Pt42"/>
    <w:hidden/>
  </w:style>
  <w:style w:type="character" w:customStyle="1" w:styleId="Pt43">
    <w:name w:val="Pt43"/>
    <w:hidden/>
  </w:style>
  <w:style w:type="character" w:customStyle="1" w:styleId="Pt44">
    <w:name w:val="Pt44"/>
    <w:hidden/>
  </w:style>
  <w:style w:type="character" w:customStyle="1" w:styleId="Pt45">
    <w:name w:val="Pt45"/>
    <w:hidden/>
  </w:style>
  <w:style w:type="character" w:customStyle="1" w:styleId="Pt46">
    <w:name w:val="Pt46"/>
    <w:hidden/>
  </w:style>
  <w:style w:type="character" w:customStyle="1" w:styleId="Pt47">
    <w:name w:val="Pt47"/>
    <w:hidden/>
  </w:style>
  <w:style w:type="character" w:customStyle="1" w:styleId="Pt48">
    <w:name w:val="Pt48"/>
    <w:hidden/>
  </w:style>
  <w:style w:type="character" w:customStyle="1" w:styleId="Pt49">
    <w:name w:val="Pt49"/>
    <w:hidden/>
  </w:style>
  <w:style w:type="character" w:customStyle="1" w:styleId="Pt50">
    <w:name w:val="Pt50"/>
    <w:hidden/>
  </w:style>
  <w:style w:type="character" w:customStyle="1" w:styleId="Pt51">
    <w:name w:val="Pt51"/>
    <w:hidden/>
  </w:style>
  <w:style w:type="character" w:customStyle="1" w:styleId="Pt52">
    <w:name w:val="Pt52"/>
    <w:hidden/>
  </w:style>
  <w:style w:type="character" w:customStyle="1" w:styleId="Pt53">
    <w:name w:val="Pt53"/>
    <w:hidden/>
  </w:style>
  <w:style w:type="character" w:customStyle="1" w:styleId="Pt54">
    <w:name w:val="Pt54"/>
    <w:hidden/>
  </w:style>
  <w:style w:type="character" w:customStyle="1" w:styleId="Pt55">
    <w:name w:val="Pt55"/>
    <w:hidden/>
  </w:style>
  <w:style w:type="character" w:customStyle="1" w:styleId="Pt56">
    <w:name w:val="Pt56"/>
    <w:hidden/>
  </w:style>
  <w:style w:type="character" w:customStyle="1" w:styleId="Pt57">
    <w:name w:val="Pt57"/>
    <w:hidden/>
  </w:style>
  <w:style w:type="character" w:customStyle="1" w:styleId="Pt58">
    <w:name w:val="Pt58"/>
    <w:hidden/>
  </w:style>
  <w:style w:type="character" w:customStyle="1" w:styleId="Pt59">
    <w:name w:val="Pt59"/>
    <w:hidden/>
  </w:style>
  <w:style w:type="character" w:customStyle="1" w:styleId="Pt60">
    <w:name w:val="Pt60"/>
    <w:hidden/>
  </w:style>
  <w:style w:type="character" w:customStyle="1" w:styleId="Pt66">
    <w:name w:val="Pt66"/>
    <w:hidden/>
  </w:style>
  <w:style w:type="character" w:customStyle="1" w:styleId="Pt67">
    <w:name w:val="Pt67"/>
    <w:hidden/>
  </w:style>
  <w:style w:type="character" w:customStyle="1" w:styleId="Pt69">
    <w:name w:val="Pt69"/>
    <w:hidden/>
  </w:style>
  <w:style w:type="character" w:customStyle="1" w:styleId="Pt70">
    <w:name w:val="Pt70"/>
    <w:hidden/>
  </w:style>
  <w:style w:type="character" w:customStyle="1" w:styleId="Pt71">
    <w:name w:val="Pt71"/>
    <w:hidden/>
  </w:style>
  <w:style w:type="character" w:customStyle="1" w:styleId="Pt72">
    <w:name w:val="Pt72"/>
    <w:hidden/>
  </w:style>
  <w:style w:type="character" w:customStyle="1" w:styleId="Pt73">
    <w:name w:val="Pt73"/>
    <w:hidden/>
  </w:style>
  <w:style w:type="character" w:customStyle="1" w:styleId="Pt74">
    <w:name w:val="Pt74"/>
    <w:hidden/>
  </w:style>
  <w:style w:type="character" w:customStyle="1" w:styleId="Pt75">
    <w:name w:val="Pt75"/>
    <w:hidden/>
  </w:style>
  <w:style w:type="character" w:customStyle="1" w:styleId="Pt76">
    <w:name w:val="Pt76"/>
    <w:hidden/>
  </w:style>
  <w:style w:type="character" w:customStyle="1" w:styleId="Pt77">
    <w:name w:val="Pt77"/>
    <w:hidden/>
  </w:style>
  <w:style w:type="character" w:customStyle="1" w:styleId="Pt78">
    <w:name w:val="Pt78"/>
    <w:hidden/>
  </w:style>
  <w:style w:type="character" w:customStyle="1" w:styleId="Pt79">
    <w:name w:val="Pt79"/>
    <w:hidden/>
  </w:style>
  <w:style w:type="character" w:customStyle="1" w:styleId="Pt80">
    <w:name w:val="Pt80"/>
    <w:hidden/>
  </w:style>
  <w:style w:type="character" w:customStyle="1" w:styleId="Pt81">
    <w:name w:val="Pt81"/>
    <w:hidden/>
  </w:style>
  <w:style w:type="character" w:customStyle="1" w:styleId="Pt87">
    <w:name w:val="Pt87"/>
    <w:hidden/>
  </w:style>
  <w:style w:type="character" w:customStyle="1" w:styleId="Pt88">
    <w:name w:val="Pt88"/>
    <w:hidden/>
  </w:style>
  <w:style w:type="character" w:customStyle="1" w:styleId="Pt89">
    <w:name w:val="Pt89"/>
    <w:hidden/>
  </w:style>
  <w:style w:type="character" w:customStyle="1" w:styleId="Pt90">
    <w:name w:val="Pt90"/>
    <w:hidden/>
  </w:style>
  <w:style w:type="character" w:customStyle="1" w:styleId="Pt91">
    <w:name w:val="Pt91"/>
    <w:hidden/>
  </w:style>
  <w:style w:type="character" w:customStyle="1" w:styleId="Pt92">
    <w:name w:val="Pt92"/>
    <w:hidden/>
  </w:style>
  <w:style w:type="character" w:customStyle="1" w:styleId="Pt93">
    <w:name w:val="Pt93"/>
    <w:hidden/>
  </w:style>
  <w:style w:type="character" w:customStyle="1" w:styleId="Pt94">
    <w:name w:val="Pt94"/>
    <w:hidden/>
  </w:style>
  <w:style w:type="character" w:customStyle="1" w:styleId="Pt95">
    <w:name w:val="Pt95"/>
    <w:hidden/>
  </w:style>
  <w:style w:type="character" w:customStyle="1" w:styleId="Pt96">
    <w:name w:val="Pt96"/>
    <w:hidden/>
  </w:style>
  <w:style w:type="character" w:customStyle="1" w:styleId="Pt97">
    <w:name w:val="Pt97"/>
    <w:hidden/>
  </w:style>
  <w:style w:type="character" w:customStyle="1" w:styleId="Pt98">
    <w:name w:val="Pt98"/>
    <w:hidden/>
  </w:style>
  <w:style w:type="character" w:customStyle="1" w:styleId="Pt99">
    <w:name w:val="Pt99"/>
    <w:hidden/>
  </w:style>
  <w:style w:type="character" w:customStyle="1" w:styleId="Pt100">
    <w:name w:val="Pt100"/>
    <w:hidden/>
  </w:style>
  <w:style w:type="character" w:customStyle="1" w:styleId="Pt101">
    <w:name w:val="Pt101"/>
    <w:hidden/>
  </w:style>
  <w:style w:type="character" w:customStyle="1" w:styleId="Pt102">
    <w:name w:val="Pt102"/>
    <w:hidden/>
  </w:style>
  <w:style w:type="character" w:customStyle="1" w:styleId="Pt103">
    <w:name w:val="Pt103"/>
    <w:hidden/>
  </w:style>
  <w:style w:type="character" w:customStyle="1" w:styleId="Pt104">
    <w:name w:val="Pt104"/>
    <w:hidden/>
  </w:style>
  <w:style w:type="character" w:customStyle="1" w:styleId="Pt105">
    <w:name w:val="Pt105"/>
    <w:hidden/>
  </w:style>
  <w:style w:type="character" w:customStyle="1" w:styleId="Pt106">
    <w:name w:val="Pt106"/>
    <w:hidden/>
  </w:style>
  <w:style w:type="character" w:customStyle="1" w:styleId="Pt107">
    <w:name w:val="Pt107"/>
    <w:hidden/>
  </w:style>
  <w:style w:type="character" w:customStyle="1" w:styleId="Pt108">
    <w:name w:val="Pt108"/>
    <w:hidden/>
  </w:style>
  <w:style w:type="character" w:customStyle="1" w:styleId="Pt109">
    <w:name w:val="Pt109"/>
    <w:hidden/>
  </w:style>
  <w:style w:type="character" w:customStyle="1" w:styleId="Pt110">
    <w:name w:val="Pt110"/>
    <w:hidden/>
  </w:style>
  <w:style w:type="character" w:customStyle="1" w:styleId="Pt111">
    <w:name w:val="Pt111"/>
    <w:hidden/>
  </w:style>
  <w:style w:type="character" w:customStyle="1" w:styleId="Pt117">
    <w:name w:val="Pt117"/>
    <w:hidden/>
  </w:style>
  <w:style w:type="character" w:customStyle="1" w:styleId="Pt118">
    <w:name w:val="Pt118"/>
    <w:hidden/>
  </w:style>
  <w:style w:type="character" w:customStyle="1" w:styleId="Pt119">
    <w:name w:val="Pt119"/>
    <w:hidden/>
  </w:style>
  <w:style w:type="character" w:customStyle="1" w:styleId="Pt120">
    <w:name w:val="Pt120"/>
    <w:hidden/>
  </w:style>
  <w:style w:type="character" w:customStyle="1" w:styleId="Pt121">
    <w:name w:val="Pt121"/>
    <w:hidden/>
  </w:style>
  <w:style w:type="character" w:customStyle="1" w:styleId="Pt122">
    <w:name w:val="Pt122"/>
    <w:hidden/>
  </w:style>
  <w:style w:type="character" w:customStyle="1" w:styleId="Pt123">
    <w:name w:val="Pt123"/>
    <w:hidden/>
  </w:style>
  <w:style w:type="character" w:customStyle="1" w:styleId="Pt124">
    <w:name w:val="Pt124"/>
    <w:hidden/>
  </w:style>
  <w:style w:type="character" w:customStyle="1" w:styleId="Pt125">
    <w:name w:val="Pt125"/>
    <w:hidden/>
  </w:style>
  <w:style w:type="character" w:customStyle="1" w:styleId="Pt126">
    <w:name w:val="Pt126"/>
    <w:hidden/>
  </w:style>
  <w:style w:type="character" w:customStyle="1" w:styleId="Pt127">
    <w:name w:val="Pt127"/>
    <w:hidden/>
  </w:style>
  <w:style w:type="character" w:customStyle="1" w:styleId="Pt128">
    <w:name w:val="Pt128"/>
    <w:hidden/>
  </w:style>
  <w:style w:type="character" w:customStyle="1" w:styleId="Pt129">
    <w:name w:val="Pt129"/>
    <w:hidden/>
  </w:style>
  <w:style w:type="character" w:customStyle="1" w:styleId="Pt130">
    <w:name w:val="Pt130"/>
    <w:hidden/>
  </w:style>
  <w:style w:type="character" w:customStyle="1" w:styleId="Pt131">
    <w:name w:val="Pt131"/>
    <w:hidden/>
  </w:style>
  <w:style w:type="character" w:customStyle="1" w:styleId="Pt139">
    <w:name w:val="Pt139"/>
    <w:hidden/>
  </w:style>
  <w:style w:type="character" w:customStyle="1" w:styleId="Pt140">
    <w:name w:val="Pt140"/>
    <w:hidden/>
  </w:style>
  <w:style w:type="character" w:customStyle="1" w:styleId="Pt147">
    <w:name w:val="Pt147"/>
    <w:hidden/>
  </w:style>
  <w:style w:type="character" w:customStyle="1" w:styleId="Pt148">
    <w:name w:val="Pt148"/>
    <w:hidden/>
  </w:style>
  <w:style w:type="character" w:customStyle="1" w:styleId="Pt149">
    <w:name w:val="Pt149"/>
    <w:hidden/>
  </w:style>
  <w:style w:type="character" w:customStyle="1" w:styleId="Pt150">
    <w:name w:val="Pt150"/>
    <w:hidden/>
  </w:style>
  <w:style w:type="character" w:customStyle="1" w:styleId="Pt151">
    <w:name w:val="Pt151"/>
    <w:hidden/>
  </w:style>
  <w:style w:type="character" w:customStyle="1" w:styleId="Pt157">
    <w:name w:val="Pt157"/>
    <w:hidden/>
  </w:style>
  <w:style w:type="character" w:customStyle="1" w:styleId="Pt158">
    <w:name w:val="Pt158"/>
    <w:hidden/>
  </w:style>
  <w:style w:type="character" w:customStyle="1" w:styleId="Pt159">
    <w:name w:val="Pt159"/>
    <w:hidden/>
  </w:style>
  <w:style w:type="character" w:customStyle="1" w:styleId="Pt160">
    <w:name w:val="Pt160"/>
    <w:hidden/>
  </w:style>
  <w:style w:type="character" w:customStyle="1" w:styleId="Pt161">
    <w:name w:val="Pt161"/>
    <w:hidden/>
  </w:style>
  <w:style w:type="character" w:customStyle="1" w:styleId="Pt162">
    <w:name w:val="Pt162"/>
    <w:hidden/>
  </w:style>
  <w:style w:type="character" w:customStyle="1" w:styleId="Pt163">
    <w:name w:val="Pt163"/>
    <w:hidden/>
  </w:style>
  <w:style w:type="character" w:customStyle="1" w:styleId="Pt1100004286">
    <w:name w:val="Pt1100004286"/>
    <w:hidden/>
  </w:style>
  <w:style w:type="character" w:customStyle="1" w:styleId="Pt1000004286">
    <w:name w:val="Pt1000004286"/>
    <w:hidden/>
  </w:style>
  <w:style w:type="character" w:customStyle="1" w:styleId="Pt1200004286">
    <w:name w:val="Pt1200004286"/>
    <w:hidden/>
  </w:style>
  <w:style w:type="character" w:customStyle="1" w:styleId="Pt1300004286">
    <w:name w:val="Pt1300004286"/>
    <w:hidden/>
  </w:style>
  <w:style w:type="character" w:customStyle="1" w:styleId="Pt1400004286">
    <w:name w:val="Pt1400004286"/>
    <w:hidden/>
  </w:style>
  <w:style w:type="character" w:styleId="UnresolvedMention">
    <w:name w:val="Unresolved Mention"/>
    <w:basedOn w:val="DefaultParagraphFont"/>
    <w:uiPriority w:val="99"/>
    <w:rsid w:val="009F5AB5"/>
    <w:rPr>
      <w:color w:val="605E5C"/>
      <w:shd w:val="clear" w:color="auto" w:fill="E1DFDD"/>
    </w:rPr>
  </w:style>
  <w:style w:type="paragraph" w:styleId="Revision">
    <w:name w:val="Revision"/>
    <w:hidden/>
    <w:uiPriority w:val="99"/>
    <w:semiHidden/>
    <w:rsid w:val="009F5A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galdepartment@hycite.com" TargetMode="External"/><Relationship Id="rId13" Type="http://schemas.openxmlformats.org/officeDocument/2006/relationships/hyperlink" Target="https://www.royalprestige.com/privacy-policy_en-us" TargetMode="External"/><Relationship Id="rId18" Type="http://schemas.openxmlformats.org/officeDocument/2006/relationships/hyperlink" Target="https://www.royalprestige.com/terms-of-use_en-us" TargetMode="External"/><Relationship Id="rId3" Type="http://schemas.openxmlformats.org/officeDocument/2006/relationships/settings" Target="settings.xml"/><Relationship Id="rId21" Type="http://schemas.openxmlformats.org/officeDocument/2006/relationships/hyperlink" Target="file:///\\prod.corp.hycite.com\userdata\userfiles\MGhoghaw\My%20Documents\Marcela\Projects\DevOps\31247%20-%20Customer%20Website%20-%20Update%20Privacy%20Policy%20for%202021\Old%20files\dpo@hycite.com" TargetMode="External"/><Relationship Id="rId7" Type="http://schemas.openxmlformats.org/officeDocument/2006/relationships/hyperlink" Target="http://customers.hycite.com/" TargetMode="External"/><Relationship Id="rId12" Type="http://schemas.openxmlformats.org/officeDocument/2006/relationships/hyperlink" Target="https://www.royalprestige.com/privacy-policy_en-us" TargetMode="External"/><Relationship Id="rId17" Type="http://schemas.openxmlformats.org/officeDocument/2006/relationships/hyperlink" Target="https://www.royalprestige.com/media/3725/financialprivacynotice-en.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royalprestige.com/privacy-policy_en-us" TargetMode="External"/><Relationship Id="rId20" Type="http://schemas.openxmlformats.org/officeDocument/2006/relationships/hyperlink" Target="file:///\\prod.corp.hycite.com\userdata\userfiles\MGhoghaw\My%20Documents\Marcela\Projects\DevOps\31247%20-%20Customer%20Website%20-%20Update%20Privacy%20Policy%20for%202021\Old%20files\dpo@hycite.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oyalprestige.com/privacy-policy_en-u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royalprestige.com/privacy-policy_en-us" TargetMode="External"/><Relationship Id="rId23" Type="http://schemas.openxmlformats.org/officeDocument/2006/relationships/header" Target="header1.xml"/><Relationship Id="rId28" Type="http://schemas.microsoft.com/office/2018/08/relationships/commentsExtensible" Target="commentsExtensible.xml"/><Relationship Id="rId10" Type="http://schemas.openxmlformats.org/officeDocument/2006/relationships/hyperlink" Target="https://www.royalprestige.com/privacy-policy_en-us" TargetMode="External"/><Relationship Id="rId19" Type="http://schemas.openxmlformats.org/officeDocument/2006/relationships/hyperlink" Target="https://privacyportal-cdn.onetrust.com/dsarwebform/2e55534b-fd33-4478-bd73-63a6265946ba/437e711c-863a-4d53-96e9-67de5992f7dc.html" TargetMode="External"/><Relationship Id="rId4" Type="http://schemas.openxmlformats.org/officeDocument/2006/relationships/webSettings" Target="webSettings.xml"/><Relationship Id="rId9" Type="http://schemas.openxmlformats.org/officeDocument/2006/relationships/hyperlink" Target="https://www.royalprestige.com/privacy-policy_en-us" TargetMode="External"/><Relationship Id="rId14" Type="http://schemas.openxmlformats.org/officeDocument/2006/relationships/hyperlink" Target="https://www.royalprestige.com/privacy-policy_en-us" TargetMode="External"/><Relationship Id="rId22" Type="http://schemas.openxmlformats.org/officeDocument/2006/relationships/hyperlink" Target="https://www.hycite.com/media/1487/privacy-policy-_hycite-us-1110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3f3a794-652f-4ec1-80b3-4f86e1912732}">
  <we:reference id="WA104382046" version="1.0.0.5" store="en-us" storeType="OMEX"/>
  <we:alternateReferences/>
  <we:properties>
    <we:property name="Office.AutoShowTaskpaneWithDocument" value="true"/>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3</TotalTime>
  <Pages>11</Pages>
  <Words>3740</Words>
  <Characters>21320</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Burchell</dc:creator>
  <cp:lastModifiedBy>Marcela Ghoghawala</cp:lastModifiedBy>
  <cp:revision>6</cp:revision>
  <dcterms:created xsi:type="dcterms:W3CDTF">2021-01-11T16:27:00Z</dcterms:created>
  <dcterms:modified xsi:type="dcterms:W3CDTF">2021-01-13T23:23:00Z</dcterms:modified>
</cp:coreProperties>
</file>